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279F" w14:textId="76D09A9A" w:rsidR="003B0948" w:rsidRDefault="00A96CA6" w:rsidP="003F0EDF">
      <w:pPr>
        <w:tabs>
          <w:tab w:val="left" w:pos="7230"/>
        </w:tabs>
        <w:spacing w:after="0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2A9AA" wp14:editId="05F8D5D7">
                <wp:simplePos x="0" y="0"/>
                <wp:positionH relativeFrom="column">
                  <wp:posOffset>6819901</wp:posOffset>
                </wp:positionH>
                <wp:positionV relativeFrom="paragraph">
                  <wp:posOffset>-100330</wp:posOffset>
                </wp:positionV>
                <wp:extent cx="2971800" cy="275590"/>
                <wp:effectExtent l="0" t="0" r="190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FF47" w14:textId="119EBD5D" w:rsidR="002A5FFD" w:rsidRPr="002237E3" w:rsidRDefault="00DE11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 </w:t>
                            </w:r>
                            <w:r w:rsidR="00A41A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Ref: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3E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RA0</w:t>
                            </w:r>
                            <w:r w:rsidR="009B76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9D6D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v1.</w:t>
                            </w:r>
                            <w:r w:rsidR="005400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2A9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7pt;margin-top:-7.9pt;width:234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">
                <v:textbox>
                  <w:txbxContent>
                    <w:p w14:paraId="7C76FF47" w14:textId="119EBD5D" w:rsidR="002A5FFD" w:rsidRPr="002237E3" w:rsidRDefault="00DE11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 </w:t>
                      </w:r>
                      <w:r w:rsidR="00A41A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Ref: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53E3F">
                        <w:rPr>
                          <w:rFonts w:ascii="Arial" w:hAnsi="Arial" w:cs="Arial"/>
                          <w:sz w:val="16"/>
                          <w:szCs w:val="16"/>
                        </w:rPr>
                        <w:t>RA0</w:t>
                      </w:r>
                      <w:r w:rsidR="009B761E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9D6D8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v1.</w:t>
                      </w:r>
                      <w:r w:rsidR="005400BB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0948" w:rsidRPr="000E21B7">
        <w:rPr>
          <w:rFonts w:ascii="Arial" w:hAnsi="Arial" w:cs="Arial"/>
          <w:b/>
          <w:bCs/>
          <w:sz w:val="16"/>
          <w:szCs w:val="16"/>
          <w:lang w:eastAsia="en-GB"/>
        </w:rPr>
        <w:t xml:space="preserve">Assessment Team </w:t>
      </w:r>
      <w:r w:rsidR="00895F12" w:rsidRPr="000E21B7">
        <w:rPr>
          <w:rFonts w:ascii="Arial" w:hAnsi="Arial" w:cs="Arial"/>
          <w:b/>
          <w:bCs/>
          <w:sz w:val="16"/>
          <w:szCs w:val="16"/>
          <w:lang w:eastAsia="en-GB"/>
        </w:rPr>
        <w:t>/ Document</w:t>
      </w:r>
      <w:r w:rsidR="003B0948" w:rsidRPr="000E21B7">
        <w:rPr>
          <w:rFonts w:ascii="Arial" w:hAnsi="Arial" w:cs="Arial"/>
          <w:b/>
          <w:bCs/>
          <w:sz w:val="16"/>
          <w:szCs w:val="16"/>
          <w:lang w:eastAsia="en-GB"/>
        </w:rPr>
        <w:t xml:space="preserve"> Control</w:t>
      </w:r>
      <w:r w:rsidR="003B0948">
        <w:rPr>
          <w:rFonts w:ascii="Arial" w:hAnsi="Arial" w:cs="Arial"/>
          <w:b/>
          <w:bCs/>
          <w:sz w:val="16"/>
          <w:szCs w:val="16"/>
          <w:lang w:eastAsia="en-GB"/>
        </w:rPr>
        <w:tab/>
      </w:r>
      <w:r w:rsidR="003B0948" w:rsidRPr="000E21B7">
        <w:rPr>
          <w:rFonts w:ascii="Arial" w:hAnsi="Arial" w:cs="Arial"/>
          <w:b/>
          <w:bCs/>
          <w:sz w:val="16"/>
          <w:szCs w:val="16"/>
          <w:lang w:eastAsia="en-GB"/>
        </w:rPr>
        <w:t>Who might be harmed?</w:t>
      </w:r>
      <w:r w:rsidR="002323F2">
        <w:rPr>
          <w:rFonts w:ascii="Arial" w:hAnsi="Arial" w:cs="Arial"/>
          <w:b/>
          <w:bCs/>
          <w:sz w:val="16"/>
          <w:szCs w:val="16"/>
          <w:lang w:eastAsia="en-GB"/>
        </w:rPr>
        <w:t xml:space="preserve"> (</w:t>
      </w:r>
      <w:r w:rsidR="00850870">
        <w:rPr>
          <w:rFonts w:ascii="Arial" w:hAnsi="Arial" w:cs="Arial"/>
          <w:b/>
          <w:bCs/>
          <w:sz w:val="16"/>
          <w:szCs w:val="16"/>
          <w:lang w:eastAsia="en-GB"/>
        </w:rPr>
        <w:t>Y</w:t>
      </w:r>
      <w:r w:rsidR="002323F2">
        <w:rPr>
          <w:rFonts w:ascii="Arial" w:hAnsi="Arial" w:cs="Arial"/>
          <w:b/>
          <w:bCs/>
          <w:sz w:val="16"/>
          <w:szCs w:val="16"/>
          <w:lang w:eastAsia="en-GB"/>
        </w:rPr>
        <w:t xml:space="preserve">es / </w:t>
      </w:r>
      <w:r w:rsidR="00850870">
        <w:rPr>
          <w:rFonts w:ascii="Arial" w:hAnsi="Arial" w:cs="Arial"/>
          <w:b/>
          <w:bCs/>
          <w:sz w:val="16"/>
          <w:szCs w:val="16"/>
          <w:lang w:eastAsia="en-GB"/>
        </w:rPr>
        <w:t>N</w:t>
      </w:r>
      <w:r w:rsidR="003B0948">
        <w:rPr>
          <w:rFonts w:ascii="Arial" w:hAnsi="Arial" w:cs="Arial"/>
          <w:b/>
          <w:bCs/>
          <w:sz w:val="16"/>
          <w:szCs w:val="16"/>
          <w:lang w:eastAsia="en-GB"/>
        </w:rPr>
        <w:t>o)</w:t>
      </w:r>
    </w:p>
    <w:p w14:paraId="1A3BE857" w14:textId="4CACC591" w:rsidR="003B0948" w:rsidRDefault="00A96CA6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898C" wp14:editId="737189D0">
                <wp:simplePos x="0" y="0"/>
                <wp:positionH relativeFrom="column">
                  <wp:posOffset>6819901</wp:posOffset>
                </wp:positionH>
                <wp:positionV relativeFrom="paragraph">
                  <wp:posOffset>99060</wp:posOffset>
                </wp:positionV>
                <wp:extent cx="2971800" cy="5524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438E" w14:textId="5CCE8E0B" w:rsidR="002A5FFD" w:rsidRPr="002237E3" w:rsidRDefault="002A5FFD" w:rsidP="00D731E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37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a review or changes are made to the content of this risk assessment, the amended assessment must be forw</w:t>
                            </w:r>
                            <w:r w:rsidR="002323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arded for inc</w:t>
                            </w:r>
                            <w:r w:rsidR="00093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lusion </w:t>
                            </w:r>
                            <w:r w:rsidR="00DE11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website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898C" id="Text Box 4" o:spid="_x0000_s1027" type="#_x0000_t202" style="position:absolute;margin-left:537pt;margin-top:7.8pt;width:23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">
                <v:textbox>
                  <w:txbxContent>
                    <w:p w14:paraId="4B4D438E" w14:textId="5CCE8E0B" w:rsidR="002A5FFD" w:rsidRPr="002237E3" w:rsidRDefault="002A5FFD" w:rsidP="00D731E2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37E3">
                        <w:rPr>
                          <w:rFonts w:ascii="Arial" w:hAnsi="Arial" w:cs="Arial"/>
                          <w:sz w:val="16"/>
                          <w:szCs w:val="16"/>
                        </w:rPr>
                        <w:t>If a review or changes are made to the content of this risk assessment, the amended assessment must be forw</w:t>
                      </w:r>
                      <w:r w:rsidR="002323F2">
                        <w:rPr>
                          <w:rFonts w:ascii="Arial" w:hAnsi="Arial" w:cs="Arial"/>
                          <w:sz w:val="16"/>
                          <w:szCs w:val="16"/>
                        </w:rPr>
                        <w:t>arded for inc</w:t>
                      </w:r>
                      <w:r w:rsidR="000934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lusion </w:t>
                      </w:r>
                      <w:r w:rsidR="00DE11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website </w:t>
                      </w:r>
                    </w:p>
                  </w:txbxContent>
                </v:textbox>
              </v:shape>
            </w:pict>
          </mc:Fallback>
        </mc:AlternateContent>
      </w:r>
      <w:r w:rsidR="00727991">
        <w:rPr>
          <w:rFonts w:ascii="Arial" w:hAnsi="Arial" w:cs="Arial"/>
          <w:sz w:val="16"/>
          <w:szCs w:val="16"/>
          <w:lang w:eastAsia="en-GB"/>
        </w:rPr>
        <w:t>Activity</w:t>
      </w:r>
      <w:r w:rsidR="00485FCC">
        <w:rPr>
          <w:rFonts w:ascii="Arial" w:hAnsi="Arial" w:cs="Arial"/>
          <w:sz w:val="16"/>
          <w:szCs w:val="16"/>
          <w:lang w:eastAsia="en-GB"/>
        </w:rPr>
        <w:t>:</w:t>
      </w:r>
      <w:r w:rsidR="0087518C">
        <w:rPr>
          <w:rFonts w:ascii="Arial" w:hAnsi="Arial" w:cs="Arial"/>
          <w:sz w:val="16"/>
          <w:szCs w:val="16"/>
          <w:lang w:eastAsia="en-GB"/>
        </w:rPr>
        <w:t xml:space="preserve"> </w:t>
      </w:r>
      <w:r w:rsidR="0087518C">
        <w:rPr>
          <w:rFonts w:ascii="Arial" w:hAnsi="Arial" w:cs="Arial"/>
          <w:sz w:val="16"/>
          <w:szCs w:val="16"/>
          <w:lang w:eastAsia="en-GB"/>
        </w:rPr>
        <w:tab/>
      </w:r>
      <w:r w:rsidR="00842528">
        <w:rPr>
          <w:rFonts w:ascii="Arial" w:hAnsi="Arial" w:cs="Arial"/>
          <w:sz w:val="16"/>
          <w:szCs w:val="16"/>
          <w:lang w:eastAsia="en-GB"/>
        </w:rPr>
        <w:t>Track and Field Athletics</w:t>
      </w:r>
      <w:r w:rsidR="00353E3F">
        <w:rPr>
          <w:rFonts w:ascii="Arial" w:hAnsi="Arial" w:cs="Arial"/>
          <w:sz w:val="16"/>
          <w:szCs w:val="16"/>
          <w:lang w:eastAsia="en-GB"/>
        </w:rPr>
        <w:tab/>
        <w:t>Member</w:t>
      </w:r>
      <w:r w:rsidR="00D16782">
        <w:rPr>
          <w:rFonts w:ascii="Arial" w:hAnsi="Arial" w:cs="Arial"/>
          <w:sz w:val="16"/>
          <w:szCs w:val="16"/>
          <w:lang w:eastAsia="en-GB"/>
        </w:rPr>
        <w:t>s</w:t>
      </w:r>
      <w:r w:rsidR="00AF5B9F">
        <w:rPr>
          <w:rFonts w:ascii="Arial" w:hAnsi="Arial" w:cs="Arial"/>
          <w:sz w:val="16"/>
          <w:szCs w:val="16"/>
          <w:lang w:eastAsia="en-GB"/>
        </w:rPr>
        <w:t xml:space="preserve"> / </w:t>
      </w:r>
      <w:r w:rsidR="00EA5793">
        <w:rPr>
          <w:rFonts w:ascii="Arial" w:hAnsi="Arial" w:cs="Arial"/>
          <w:sz w:val="16"/>
          <w:szCs w:val="16"/>
          <w:lang w:eastAsia="en-GB"/>
        </w:rPr>
        <w:t>p</w:t>
      </w:r>
      <w:r w:rsidR="00D16782">
        <w:rPr>
          <w:rFonts w:ascii="Arial" w:hAnsi="Arial" w:cs="Arial"/>
          <w:sz w:val="16"/>
          <w:szCs w:val="16"/>
          <w:lang w:eastAsia="en-GB"/>
        </w:rPr>
        <w:t>articipants</w:t>
      </w:r>
      <w:r w:rsidR="00727991">
        <w:rPr>
          <w:rFonts w:ascii="Arial" w:hAnsi="Arial" w:cs="Arial"/>
          <w:sz w:val="16"/>
          <w:szCs w:val="16"/>
          <w:lang w:eastAsia="en-GB"/>
        </w:rPr>
        <w:t>:</w:t>
      </w:r>
      <w:r w:rsidR="00D16782">
        <w:rPr>
          <w:rFonts w:ascii="Arial" w:hAnsi="Arial" w:cs="Arial"/>
          <w:sz w:val="16"/>
          <w:szCs w:val="16"/>
          <w:lang w:eastAsia="en-GB"/>
        </w:rPr>
        <w:t xml:space="preserve"> 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87518C">
        <w:rPr>
          <w:rFonts w:ascii="Arial" w:hAnsi="Arial" w:cs="Arial"/>
          <w:sz w:val="16"/>
          <w:szCs w:val="16"/>
          <w:lang w:eastAsia="en-GB"/>
        </w:rPr>
        <w:t>Yes</w:t>
      </w:r>
    </w:p>
    <w:p w14:paraId="074D028A" w14:textId="1348E3FC" w:rsidR="003B0948" w:rsidRPr="00C30768" w:rsidRDefault="5AD65B4A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color w:val="000000" w:themeColor="text1"/>
          <w:sz w:val="16"/>
          <w:szCs w:val="16"/>
          <w:lang w:eastAsia="en-GB"/>
        </w:rPr>
      </w:pPr>
      <w:r w:rsidRPr="5AD65B4A">
        <w:rPr>
          <w:rFonts w:ascii="Arial" w:hAnsi="Arial" w:cs="Arial"/>
          <w:sz w:val="16"/>
          <w:szCs w:val="16"/>
          <w:lang w:eastAsia="en-GB"/>
        </w:rPr>
        <w:t>Location / address:</w:t>
      </w:r>
      <w:r w:rsidR="002323F2">
        <w:tab/>
      </w:r>
      <w:r w:rsidRPr="5AD65B4A">
        <w:rPr>
          <w:rFonts w:ascii="Arial" w:hAnsi="Arial" w:cs="Arial"/>
          <w:sz w:val="16"/>
          <w:szCs w:val="16"/>
          <w:lang w:eastAsia="en-GB"/>
        </w:rPr>
        <w:t xml:space="preserve">Normally at Bolton Arena, West Way + other site-specific venues </w:t>
      </w:r>
      <w:r w:rsidR="002323F2">
        <w:tab/>
      </w:r>
      <w:r w:rsidRPr="5AD65B4A">
        <w:rPr>
          <w:rFonts w:ascii="Arial" w:hAnsi="Arial" w:cs="Arial"/>
          <w:sz w:val="16"/>
          <w:szCs w:val="16"/>
          <w:lang w:eastAsia="en-GB"/>
        </w:rPr>
        <w:t>Coaches / volunteers:</w:t>
      </w:r>
      <w:r w:rsidR="002323F2">
        <w:tab/>
      </w:r>
      <w:r w:rsidRPr="5AD65B4A">
        <w:rPr>
          <w:rFonts w:ascii="Arial" w:hAnsi="Arial" w:cs="Arial"/>
          <w:sz w:val="16"/>
          <w:szCs w:val="16"/>
          <w:lang w:eastAsia="en-GB"/>
        </w:rPr>
        <w:t>Yes</w:t>
      </w:r>
    </w:p>
    <w:p w14:paraId="30670CB3" w14:textId="7BF93C14" w:rsidR="003B0948" w:rsidRDefault="002323F2" w:rsidP="003F0EDF">
      <w:pPr>
        <w:tabs>
          <w:tab w:val="left" w:pos="1560"/>
          <w:tab w:val="left" w:pos="7230"/>
        </w:tabs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en-GB"/>
        </w:rPr>
        <w:t>Approved b</w:t>
      </w:r>
      <w:r w:rsidR="003B0948" w:rsidRPr="000E21B7">
        <w:rPr>
          <w:rFonts w:ascii="Arial" w:hAnsi="Arial" w:cs="Arial"/>
          <w:sz w:val="16"/>
          <w:szCs w:val="16"/>
          <w:lang w:eastAsia="en-GB"/>
        </w:rPr>
        <w:t>y</w:t>
      </w:r>
      <w:r w:rsidR="003B0948">
        <w:rPr>
          <w:rFonts w:ascii="Arial" w:hAnsi="Arial" w:cs="Arial"/>
          <w:sz w:val="16"/>
          <w:szCs w:val="16"/>
          <w:lang w:eastAsia="en-GB"/>
        </w:rPr>
        <w:t>: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9B761E">
        <w:rPr>
          <w:rFonts w:ascii="Arial" w:hAnsi="Arial" w:cs="Arial"/>
          <w:sz w:val="16"/>
          <w:szCs w:val="16"/>
          <w:lang w:eastAsia="en-GB"/>
        </w:rPr>
        <w:t xml:space="preserve">Rick </w:t>
      </w:r>
      <w:proofErr w:type="spellStart"/>
      <w:r w:rsidR="00304A22">
        <w:rPr>
          <w:rFonts w:ascii="Arial" w:hAnsi="Arial" w:cs="Arial"/>
          <w:sz w:val="16"/>
          <w:szCs w:val="16"/>
          <w:lang w:eastAsia="en-GB"/>
        </w:rPr>
        <w:t>Cordwell</w:t>
      </w:r>
      <w:proofErr w:type="spellEnd"/>
      <w:r w:rsidR="00304A22">
        <w:rPr>
          <w:rFonts w:ascii="Arial" w:hAnsi="Arial" w:cs="Arial"/>
          <w:sz w:val="16"/>
          <w:szCs w:val="16"/>
          <w:lang w:eastAsia="en-GB"/>
        </w:rPr>
        <w:t xml:space="preserve"> </w:t>
      </w:r>
      <w:r w:rsidR="00353E3F">
        <w:rPr>
          <w:rFonts w:ascii="Arial" w:hAnsi="Arial" w:cs="Arial"/>
          <w:sz w:val="16"/>
          <w:szCs w:val="16"/>
          <w:lang w:eastAsia="en-GB"/>
        </w:rPr>
        <w:tab/>
      </w:r>
      <w:r w:rsidR="00AF5B9F">
        <w:rPr>
          <w:rFonts w:ascii="Arial" w:hAnsi="Arial" w:cs="Arial"/>
          <w:sz w:val="16"/>
          <w:szCs w:val="16"/>
          <w:lang w:eastAsia="en-GB"/>
        </w:rPr>
        <w:t>Visitor</w:t>
      </w:r>
      <w:r w:rsidR="00D16782">
        <w:rPr>
          <w:rFonts w:ascii="Arial" w:hAnsi="Arial" w:cs="Arial"/>
          <w:sz w:val="16"/>
          <w:szCs w:val="16"/>
          <w:lang w:eastAsia="en-GB"/>
        </w:rPr>
        <w:t>/s</w:t>
      </w:r>
      <w:r w:rsidR="00727991">
        <w:rPr>
          <w:rFonts w:ascii="Arial" w:hAnsi="Arial" w:cs="Arial"/>
          <w:sz w:val="16"/>
          <w:szCs w:val="16"/>
          <w:lang w:eastAsia="en-GB"/>
        </w:rPr>
        <w:t>:</w:t>
      </w:r>
      <w:r w:rsidR="00AF5B9F">
        <w:rPr>
          <w:rFonts w:ascii="Arial" w:hAnsi="Arial" w:cs="Arial"/>
          <w:sz w:val="16"/>
          <w:szCs w:val="16"/>
          <w:lang w:eastAsia="en-GB"/>
        </w:rPr>
        <w:tab/>
      </w:r>
      <w:r w:rsidR="00AF5B9F">
        <w:rPr>
          <w:rFonts w:ascii="Arial" w:hAnsi="Arial" w:cs="Arial"/>
          <w:sz w:val="16"/>
          <w:szCs w:val="16"/>
          <w:lang w:eastAsia="en-GB"/>
        </w:rPr>
        <w:tab/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87518C">
        <w:rPr>
          <w:rFonts w:ascii="Arial" w:hAnsi="Arial" w:cs="Arial"/>
          <w:sz w:val="16"/>
          <w:szCs w:val="16"/>
          <w:lang w:eastAsia="en-GB"/>
        </w:rPr>
        <w:t>Yes</w:t>
      </w:r>
    </w:p>
    <w:p w14:paraId="7C5EFB14" w14:textId="614C52D6" w:rsidR="003B0948" w:rsidRDefault="5AD65B4A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  <w:r w:rsidRPr="5AD65B4A">
        <w:rPr>
          <w:rFonts w:ascii="Arial" w:hAnsi="Arial" w:cs="Arial"/>
          <w:sz w:val="16"/>
          <w:szCs w:val="16"/>
          <w:lang w:eastAsia="en-GB"/>
        </w:rPr>
        <w:t>Approved date:</w:t>
      </w:r>
      <w:r w:rsidR="002323F2">
        <w:tab/>
      </w:r>
      <w:r w:rsidRPr="5AD65B4A">
        <w:rPr>
          <w:rFonts w:ascii="Arial" w:hAnsi="Arial" w:cs="Arial"/>
          <w:sz w:val="16"/>
          <w:szCs w:val="16"/>
          <w:lang w:eastAsia="en-GB"/>
        </w:rPr>
        <w:t>202</w:t>
      </w:r>
      <w:r w:rsidR="005400BB">
        <w:rPr>
          <w:rFonts w:ascii="Arial" w:hAnsi="Arial" w:cs="Arial"/>
          <w:sz w:val="16"/>
          <w:szCs w:val="16"/>
          <w:lang w:eastAsia="en-GB"/>
        </w:rPr>
        <w:t>1</w:t>
      </w:r>
      <w:r w:rsidRPr="5AD65B4A">
        <w:rPr>
          <w:rFonts w:ascii="Arial" w:hAnsi="Arial" w:cs="Arial"/>
          <w:sz w:val="16"/>
          <w:szCs w:val="16"/>
          <w:lang w:eastAsia="en-GB"/>
        </w:rPr>
        <w:t xml:space="preserve"> / 09 </w:t>
      </w:r>
      <w:r w:rsidR="002323F2">
        <w:tab/>
      </w:r>
      <w:r w:rsidRPr="5AD65B4A">
        <w:rPr>
          <w:rFonts w:ascii="Arial" w:hAnsi="Arial" w:cs="Arial"/>
          <w:sz w:val="16"/>
          <w:szCs w:val="16"/>
          <w:lang w:eastAsia="en-GB"/>
        </w:rPr>
        <w:t xml:space="preserve">Members of the public: </w:t>
      </w:r>
      <w:r w:rsidR="002323F2">
        <w:tab/>
      </w:r>
      <w:r w:rsidRPr="5AD65B4A">
        <w:rPr>
          <w:rFonts w:ascii="Arial" w:hAnsi="Arial" w:cs="Arial"/>
          <w:sz w:val="16"/>
          <w:szCs w:val="16"/>
          <w:lang w:eastAsia="en-GB"/>
        </w:rPr>
        <w:t>Yes</w:t>
      </w:r>
    </w:p>
    <w:p w14:paraId="62D3161D" w14:textId="63C15693" w:rsidR="003B0948" w:rsidRDefault="003B0948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  <w:r w:rsidRPr="000E21B7">
        <w:rPr>
          <w:rFonts w:ascii="Arial" w:hAnsi="Arial" w:cs="Arial"/>
          <w:sz w:val="16"/>
          <w:szCs w:val="16"/>
          <w:lang w:eastAsia="en-GB"/>
        </w:rPr>
        <w:t xml:space="preserve">Review </w:t>
      </w:r>
      <w:r w:rsidR="002323F2">
        <w:rPr>
          <w:rFonts w:ascii="Arial" w:hAnsi="Arial" w:cs="Arial"/>
          <w:sz w:val="16"/>
          <w:szCs w:val="16"/>
          <w:lang w:eastAsia="en-GB"/>
        </w:rPr>
        <w:t>d</w:t>
      </w:r>
      <w:r w:rsidRPr="000E21B7">
        <w:rPr>
          <w:rFonts w:ascii="Arial" w:hAnsi="Arial" w:cs="Arial"/>
          <w:sz w:val="16"/>
          <w:szCs w:val="16"/>
          <w:lang w:eastAsia="en-GB"/>
        </w:rPr>
        <w:t>ate</w:t>
      </w:r>
      <w:r>
        <w:rPr>
          <w:rFonts w:ascii="Arial" w:hAnsi="Arial" w:cs="Arial"/>
          <w:sz w:val="16"/>
          <w:szCs w:val="16"/>
          <w:lang w:eastAsia="en-GB"/>
        </w:rPr>
        <w:t>:</w:t>
      </w:r>
      <w:r w:rsidR="0087518C">
        <w:rPr>
          <w:rFonts w:ascii="Arial" w:hAnsi="Arial" w:cs="Arial"/>
          <w:sz w:val="16"/>
          <w:szCs w:val="16"/>
          <w:lang w:eastAsia="en-GB"/>
        </w:rPr>
        <w:t xml:space="preserve"> </w:t>
      </w:r>
      <w:r w:rsidR="00331CE7">
        <w:rPr>
          <w:rFonts w:ascii="Arial" w:hAnsi="Arial" w:cs="Arial"/>
          <w:sz w:val="16"/>
          <w:szCs w:val="16"/>
          <w:lang w:eastAsia="en-GB"/>
        </w:rPr>
        <w:tab/>
      </w:r>
      <w:r w:rsidR="000F3E80">
        <w:rPr>
          <w:rFonts w:ascii="Arial" w:hAnsi="Arial" w:cs="Arial"/>
          <w:sz w:val="16"/>
          <w:szCs w:val="16"/>
          <w:lang w:eastAsia="en-GB"/>
        </w:rPr>
        <w:t>202</w:t>
      </w:r>
      <w:r w:rsidR="005400BB">
        <w:rPr>
          <w:rFonts w:ascii="Arial" w:hAnsi="Arial" w:cs="Arial"/>
          <w:sz w:val="16"/>
          <w:szCs w:val="16"/>
          <w:lang w:eastAsia="en-GB"/>
        </w:rPr>
        <w:t>3</w:t>
      </w:r>
      <w:r w:rsidR="009D6D8C">
        <w:rPr>
          <w:rFonts w:ascii="Arial" w:hAnsi="Arial" w:cs="Arial"/>
          <w:sz w:val="16"/>
          <w:szCs w:val="16"/>
          <w:lang w:eastAsia="en-GB"/>
        </w:rPr>
        <w:t xml:space="preserve"> / 09</w:t>
      </w:r>
      <w:r>
        <w:rPr>
          <w:rFonts w:ascii="Arial" w:hAnsi="Arial" w:cs="Arial"/>
          <w:sz w:val="16"/>
          <w:szCs w:val="16"/>
          <w:lang w:eastAsia="en-GB"/>
        </w:rPr>
        <w:tab/>
      </w:r>
      <w:r>
        <w:rPr>
          <w:rFonts w:ascii="Arial" w:hAnsi="Arial" w:cs="Arial"/>
          <w:sz w:val="16"/>
          <w:szCs w:val="16"/>
          <w:lang w:eastAsia="en-GB"/>
        </w:rPr>
        <w:tab/>
      </w:r>
    </w:p>
    <w:p w14:paraId="0CE498AD" w14:textId="4ACB5354" w:rsidR="000367F0" w:rsidRDefault="000367F0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</w:p>
    <w:tbl>
      <w:tblPr>
        <w:tblpPr w:leftFromText="180" w:rightFromText="180" w:vertAnchor="text" w:horzAnchor="margin" w:tblpY="-4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46"/>
      </w:tblGrid>
      <w:tr w:rsidR="000367F0" w:rsidRPr="00312BA5" w14:paraId="0C82E627" w14:textId="77777777" w:rsidTr="00AE02DC">
        <w:trPr>
          <w:trHeight w:val="703"/>
        </w:trPr>
        <w:tc>
          <w:tcPr>
            <w:tcW w:w="15446" w:type="dxa"/>
          </w:tcPr>
          <w:p w14:paraId="7F00FB64" w14:textId="4B799DB0" w:rsidR="000367F0" w:rsidRDefault="000367F0" w:rsidP="000367F0">
            <w:pPr>
              <w:ind w:right="742"/>
              <w:rPr>
                <w:rFonts w:ascii="Arial" w:hAnsi="Arial" w:cs="Arial"/>
                <w:b/>
                <w:bCs/>
                <w:color w:val="5F497A"/>
                <w:sz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</w:rPr>
              <w:t xml:space="preserve">Generic </w:t>
            </w:r>
            <w:r w:rsidR="006C6785">
              <w:rPr>
                <w:rFonts w:ascii="Arial" w:hAnsi="Arial" w:cs="Arial"/>
                <w:b/>
                <w:bCs/>
                <w:color w:val="5F497A"/>
                <w:sz w:val="18"/>
              </w:rPr>
              <w:t>s</w:t>
            </w:r>
            <w:r>
              <w:rPr>
                <w:rFonts w:ascii="Arial" w:hAnsi="Arial" w:cs="Arial"/>
                <w:b/>
                <w:bCs/>
                <w:color w:val="5F497A"/>
                <w:sz w:val="18"/>
              </w:rPr>
              <w:t xml:space="preserve">upportive </w:t>
            </w:r>
            <w:r w:rsidR="006C6785">
              <w:rPr>
                <w:rFonts w:ascii="Arial" w:hAnsi="Arial" w:cs="Arial"/>
                <w:b/>
                <w:bCs/>
                <w:color w:val="5F497A"/>
                <w:sz w:val="18"/>
              </w:rPr>
              <w:t>c</w:t>
            </w:r>
            <w:r>
              <w:rPr>
                <w:rFonts w:ascii="Arial" w:hAnsi="Arial" w:cs="Arial"/>
                <w:b/>
                <w:bCs/>
                <w:color w:val="5F497A"/>
                <w:sz w:val="18"/>
              </w:rPr>
              <w:t>ontrols:</w:t>
            </w:r>
          </w:p>
          <w:p w14:paraId="1F9CEF05" w14:textId="77777777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AGM and </w:t>
            </w:r>
            <w:hyperlink r:id="rId12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Constitution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governs and outlining </w:t>
            </w:r>
            <w:proofErr w:type="gramStart"/>
            <w:r w:rsidRPr="006449FA">
              <w:rPr>
                <w:rFonts w:ascii="Arial" w:hAnsi="Arial" w:cs="Arial"/>
                <w:sz w:val="16"/>
                <w:szCs w:val="16"/>
              </w:rPr>
              <w:t>clubs</w:t>
            </w:r>
            <w:proofErr w:type="gramEnd"/>
            <w:r w:rsidRPr="006449FA">
              <w:rPr>
                <w:rFonts w:ascii="Arial" w:hAnsi="Arial" w:cs="Arial"/>
                <w:sz w:val="16"/>
                <w:szCs w:val="16"/>
              </w:rPr>
              <w:t xml:space="preserve"> objectives, roles, responsibilities, equal opportunities, child / adult protection and sub committees.</w:t>
            </w:r>
          </w:p>
          <w:p w14:paraId="628A6875" w14:textId="585C6270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</w:t>
            </w:r>
            <w:hyperlink r:id="rId13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Code of Conduct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covers principles for vulnerable child / adults, </w:t>
            </w:r>
            <w:hyperlink r:id="rId14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coaches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, parents, </w:t>
            </w:r>
            <w:r w:rsidR="00353E3F">
              <w:rPr>
                <w:rFonts w:ascii="Arial" w:hAnsi="Arial" w:cs="Arial"/>
                <w:sz w:val="16"/>
                <w:szCs w:val="16"/>
              </w:rPr>
              <w:t>Member</w:t>
            </w:r>
            <w:r w:rsidRPr="006449FA">
              <w:rPr>
                <w:rFonts w:ascii="Arial" w:hAnsi="Arial" w:cs="Arial"/>
                <w:sz w:val="16"/>
                <w:szCs w:val="16"/>
              </w:rPr>
              <w:t>s and juniors to ensure respect, integrity, standards, inclusivity and diversity.</w:t>
            </w:r>
          </w:p>
          <w:p w14:paraId="72D641F1" w14:textId="77777777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</w:t>
            </w:r>
            <w:hyperlink r:id="rId15" w:history="1">
              <w:r w:rsidRPr="006257A8">
                <w:rPr>
                  <w:rStyle w:val="Hyperlink"/>
                  <w:rFonts w:ascii="Arial" w:hAnsi="Arial" w:cs="Arial"/>
                  <w:sz w:val="16"/>
                  <w:szCs w:val="16"/>
                </w:rPr>
                <w:t>Committee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reviews, meetings and AGM ensures appropriate compliance and governance of club including risk assessments. </w:t>
            </w:r>
          </w:p>
          <w:p w14:paraId="20ACBAE8" w14:textId="77777777" w:rsidR="00227A24" w:rsidRPr="006449FA" w:rsidRDefault="00227A24" w:rsidP="00227A24">
            <w:pPr>
              <w:ind w:right="742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>CAAT Coach meetings help continuous development of suitable training plans and safe training sessions leading to successful participation of sporting events.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9FA">
              <w:rPr>
                <w:rFonts w:ascii="Arial" w:hAnsi="Arial" w:cs="Arial"/>
                <w:sz w:val="16"/>
                <w:szCs w:val="16"/>
              </w:rPr>
              <w:t xml:space="preserve"> Development of training plans and specific training </w:t>
            </w:r>
            <w:r>
              <w:rPr>
                <w:rFonts w:ascii="Arial" w:hAnsi="Arial" w:cs="Arial"/>
                <w:sz w:val="16"/>
                <w:szCs w:val="16"/>
              </w:rPr>
              <w:t xml:space="preserve">sessions </w:t>
            </w:r>
            <w:r w:rsidRPr="006449FA">
              <w:rPr>
                <w:rFonts w:ascii="Arial" w:hAnsi="Arial" w:cs="Arial"/>
                <w:sz w:val="16"/>
                <w:szCs w:val="16"/>
              </w:rPr>
              <w:t xml:space="preserve">or event instructions by lead coaches </w:t>
            </w:r>
          </w:p>
          <w:p w14:paraId="1D8B0F9B" w14:textId="77777777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</w:t>
            </w:r>
            <w:hyperlink r:id="rId16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MOJO club membership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governs attendees and emergency contacts at training session, incidents or injury shall be reported using </w:t>
            </w:r>
            <w:hyperlink r:id="rId17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accident reporting form 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AE25F0F" w14:textId="77777777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Website contains membership, training and competition information and is governed by privacy </w:t>
            </w:r>
            <w:hyperlink r:id="rId18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terms and conditions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hyperlink r:id="rId19" w:history="1">
              <w:r w:rsidRPr="00F1526D">
                <w:rPr>
                  <w:rStyle w:val="Hyperlink"/>
                  <w:rFonts w:ascii="Arial" w:hAnsi="Arial" w:cs="Arial"/>
                  <w:sz w:val="16"/>
                  <w:szCs w:val="16"/>
                </w:rPr>
                <w:t>privacy policy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65B3AA" w14:textId="77777777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>CAAT Safeguarding is overseen by</w:t>
            </w:r>
            <w:r>
              <w:rPr>
                <w:rFonts w:ascii="Arial" w:hAnsi="Arial" w:cs="Arial"/>
                <w:sz w:val="16"/>
                <w:szCs w:val="16"/>
              </w:rPr>
              <w:t xml:space="preserve"> a safeguarding officer and</w:t>
            </w:r>
            <w:r w:rsidRPr="006449FA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0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key contacts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, all coaches are </w:t>
            </w:r>
            <w:hyperlink r:id="rId21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DBS certificated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and volunteers either self-certify or have </w:t>
            </w:r>
            <w:hyperlink r:id="rId22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appropriate level DBS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AA6C48" w14:textId="77777777" w:rsidR="00227A24" w:rsidRPr="006449FA" w:rsidRDefault="00227A24" w:rsidP="00227A24">
            <w:pPr>
              <w:ind w:right="742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has approved </w:t>
            </w:r>
            <w:hyperlink r:id="rId23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risk assessments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(RA) for training and events. Site Specific Risk Assessment (S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449FA">
              <w:rPr>
                <w:rFonts w:ascii="Arial" w:hAnsi="Arial" w:cs="Arial"/>
                <w:sz w:val="16"/>
                <w:szCs w:val="16"/>
              </w:rPr>
              <w:t xml:space="preserve">RA) covering training venues and a COVID RA covering infection/ hygiene. These shall be referenced in collaboration with other relevant controls measures and instructions to form CAAT’s Emergency Action Plan (EAP) and safety arrangements. </w:t>
            </w:r>
          </w:p>
          <w:p w14:paraId="7E08D2BB" w14:textId="77777777" w:rsidR="00227A24" w:rsidRPr="006449FA" w:rsidRDefault="00227A24" w:rsidP="00227A24">
            <w:pPr>
              <w:ind w:right="742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operates within </w:t>
            </w:r>
            <w:hyperlink r:id="rId24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Public Health England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25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UKA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26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EA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27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BTF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and </w:t>
            </w:r>
            <w:hyperlink r:id="rId28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TE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guideline to ensure there is a healthy and safe pathway to training and racing. </w:t>
            </w:r>
          </w:p>
          <w:p w14:paraId="33894233" w14:textId="77777777" w:rsidR="00227A24" w:rsidRDefault="00227A24" w:rsidP="00227A24">
            <w:pPr>
              <w:ind w:right="742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>CAAT coach to carry club provided first aid kits to all training. First aider coverage reviewed periodically, first aid contents reviewed after use and annually for expiry dates.</w:t>
            </w:r>
          </w:p>
          <w:p w14:paraId="33BD7884" w14:textId="77777777" w:rsidR="00227A24" w:rsidRDefault="00227A24" w:rsidP="00227A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449FA">
              <w:rPr>
                <w:rFonts w:ascii="Arial" w:hAnsi="Arial" w:cs="Arial"/>
                <w:sz w:val="16"/>
                <w:szCs w:val="16"/>
                <w:lang w:eastAsia="en-GB"/>
              </w:rPr>
              <w:t>Training sessions and events should be planned, assessed, with suitable control measures in place and have effective communication to all relevant parties to reduce bacteria and virus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449FA">
              <w:rPr>
                <w:rFonts w:ascii="Arial" w:hAnsi="Arial" w:cs="Arial"/>
                <w:sz w:val="16"/>
                <w:szCs w:val="16"/>
                <w:lang w:eastAsia="en-GB"/>
              </w:rPr>
              <w:t xml:space="preserve">transmission risks </w:t>
            </w:r>
          </w:p>
          <w:p w14:paraId="06C53F91" w14:textId="77777777" w:rsidR="00227A24" w:rsidRDefault="00227A24" w:rsidP="00227A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3A21816" w14:textId="5E929187" w:rsidR="000367F0" w:rsidRPr="00012974" w:rsidRDefault="00227A24" w:rsidP="00227A24">
            <w:pPr>
              <w:ind w:right="742"/>
              <w:rPr>
                <w:rFonts w:ascii="Arial" w:hAnsi="Arial" w:cs="Arial"/>
                <w:b/>
                <w:bCs/>
                <w:sz w:val="18"/>
              </w:rPr>
            </w:pPr>
            <w:r w:rsidRPr="00270678">
              <w:rPr>
                <w:rFonts w:ascii="Arial" w:hAnsi="Arial" w:cs="Arial"/>
                <w:color w:val="000000" w:themeColor="text1"/>
                <w:sz w:val="16"/>
                <w:szCs w:val="16"/>
              </w:rPr>
              <w:t>Responsible Person (RP)</w:t>
            </w:r>
            <w:r w:rsidRPr="002849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= member </w:t>
            </w:r>
            <w:r w:rsidR="00353E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 member </w:t>
            </w:r>
            <w:r w:rsidRPr="002849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parent, guardian, or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other </w:t>
            </w:r>
            <w:r w:rsidRPr="002849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person helping with travel arrangements of member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 supporting a session or event.</w:t>
            </w:r>
          </w:p>
        </w:tc>
      </w:tr>
      <w:tr w:rsidR="000367F0" w:rsidRPr="00312BA5" w14:paraId="41CDE3FA" w14:textId="77777777" w:rsidTr="00AE02DC">
        <w:trPr>
          <w:trHeight w:val="703"/>
        </w:trPr>
        <w:tc>
          <w:tcPr>
            <w:tcW w:w="15446" w:type="dxa"/>
          </w:tcPr>
          <w:p w14:paraId="13CE8456" w14:textId="00A18159" w:rsidR="000367F0" w:rsidRDefault="006C6785" w:rsidP="000367F0">
            <w:pPr>
              <w:ind w:right="742"/>
              <w:rPr>
                <w:rFonts w:ascii="Arial" w:hAnsi="Arial" w:cs="Arial"/>
                <w:b/>
                <w:bCs/>
                <w:color w:val="5F497A"/>
                <w:sz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</w:rPr>
              <w:t xml:space="preserve">Other supportive Information or drawings </w:t>
            </w:r>
          </w:p>
          <w:p w14:paraId="14C417B3" w14:textId="4DBE57A1" w:rsidR="00436351" w:rsidRDefault="00436351" w:rsidP="000367F0">
            <w:pPr>
              <w:ind w:right="742"/>
              <w:rPr>
                <w:rFonts w:ascii="Arial" w:hAnsi="Arial" w:cs="Arial"/>
                <w:b/>
                <w:bCs/>
                <w:color w:val="5F497A"/>
                <w:sz w:val="18"/>
              </w:rPr>
            </w:pPr>
          </w:p>
        </w:tc>
      </w:tr>
    </w:tbl>
    <w:p w14:paraId="19E87532" w14:textId="77777777" w:rsidR="000367F0" w:rsidRPr="000367F0" w:rsidRDefault="000367F0" w:rsidP="006C6785">
      <w:pPr>
        <w:rPr>
          <w:rFonts w:ascii="Arial" w:hAnsi="Arial" w:cs="Arial"/>
          <w:sz w:val="16"/>
          <w:szCs w:val="16"/>
          <w:lang w:eastAsia="en-GB"/>
        </w:rPr>
      </w:pPr>
    </w:p>
    <w:tbl>
      <w:tblPr>
        <w:tblpPr w:leftFromText="180" w:rightFromText="180" w:vertAnchor="text" w:tblpY="-42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722"/>
        <w:gridCol w:w="2125"/>
        <w:gridCol w:w="1843"/>
        <w:gridCol w:w="2155"/>
      </w:tblGrid>
      <w:tr w:rsidR="000367F0" w:rsidRPr="000E21B7" w14:paraId="19DFD1A2" w14:textId="77777777" w:rsidTr="00EC0250">
        <w:trPr>
          <w:trHeight w:val="297"/>
        </w:trPr>
        <w:tc>
          <w:tcPr>
            <w:tcW w:w="6629" w:type="dxa"/>
            <w:shd w:val="clear" w:color="000000" w:fill="FFFF99"/>
            <w:vAlign w:val="center"/>
          </w:tcPr>
          <w:p w14:paraId="6160AC3C" w14:textId="77777777" w:rsidR="000367F0" w:rsidRPr="002237E3" w:rsidRDefault="000367F0" w:rsidP="00DB7DE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  <w:t xml:space="preserve">Lead Coach Responsible -  </w:t>
            </w:r>
          </w:p>
        </w:tc>
        <w:tc>
          <w:tcPr>
            <w:tcW w:w="2722" w:type="dxa"/>
            <w:vAlign w:val="center"/>
          </w:tcPr>
          <w:p w14:paraId="54BC6ACA" w14:textId="77777777" w:rsidR="000367F0" w:rsidRPr="002237E3" w:rsidRDefault="000367F0" w:rsidP="00DB7DE8">
            <w:pPr>
              <w:spacing w:after="0" w:line="240" w:lineRule="auto"/>
              <w:ind w:right="445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  <w:r w:rsidRPr="002237E3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  <w:t>Overall Risk Rating:</w:t>
            </w:r>
          </w:p>
        </w:tc>
        <w:tc>
          <w:tcPr>
            <w:tcW w:w="2125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186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</w:tblGrid>
            <w:tr w:rsidR="000367F0" w:rsidRPr="002237E3" w14:paraId="180C5F12" w14:textId="77777777" w:rsidTr="00DB7DE8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599DEC" w14:textId="5313F6BD" w:rsidR="000367F0" w:rsidRPr="00FE499F" w:rsidRDefault="000367F0" w:rsidP="00DB7D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DA80471" w14:textId="77777777" w:rsidR="000367F0" w:rsidRPr="003324E5" w:rsidRDefault="000367F0" w:rsidP="00EC0250">
            <w:pPr>
              <w:spacing w:after="0" w:line="240" w:lineRule="auto"/>
              <w:ind w:left="-441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21BF20CB" w14:textId="77777777" w:rsidR="000367F0" w:rsidRPr="003324E5" w:rsidRDefault="000367F0" w:rsidP="00DB7DE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Medium</w:t>
            </w:r>
          </w:p>
          <w:tbl>
            <w:tblPr>
              <w:tblpPr w:leftFromText="180" w:rightFromText="180" w:vertAnchor="text" w:horzAnchor="margin" w:tblpXSpec="right" w:tblpY="-186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</w:tblGrid>
            <w:tr w:rsidR="000367F0" w:rsidRPr="002237E3" w14:paraId="5DE692E4" w14:textId="77777777" w:rsidTr="00DB7DE8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59D8FF" w14:textId="3FEDA28D" w:rsidR="000367F0" w:rsidRPr="00FE499F" w:rsidRDefault="00A30871" w:rsidP="00DB7D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eastAsia="en-GB"/>
                    </w:rPr>
                    <w:t>x</w:t>
                  </w:r>
                </w:p>
              </w:tc>
            </w:tr>
          </w:tbl>
          <w:p w14:paraId="719E1003" w14:textId="77777777" w:rsidR="000367F0" w:rsidRPr="002237E3" w:rsidRDefault="000367F0" w:rsidP="00DB7D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155" w:type="dxa"/>
            <w:shd w:val="clear" w:color="auto" w:fill="FF0000"/>
            <w:vAlign w:val="center"/>
          </w:tcPr>
          <w:p w14:paraId="57D94577" w14:textId="77777777" w:rsidR="000367F0" w:rsidRPr="003324E5" w:rsidRDefault="000367F0" w:rsidP="00DB7DE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High</w:t>
            </w:r>
          </w:p>
          <w:tbl>
            <w:tblPr>
              <w:tblpPr w:leftFromText="180" w:rightFromText="180" w:vertAnchor="text" w:horzAnchor="margin" w:tblpXSpec="right" w:tblpY="-186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</w:tblGrid>
            <w:tr w:rsidR="000367F0" w:rsidRPr="002237E3" w14:paraId="6007C097" w14:textId="77777777" w:rsidTr="00DB7DE8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AC22B" w14:textId="77777777" w:rsidR="000367F0" w:rsidRPr="00FE499F" w:rsidRDefault="000367F0" w:rsidP="00DB7D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47439F2" w14:textId="77777777" w:rsidR="000367F0" w:rsidRPr="002237E3" w:rsidRDefault="000367F0" w:rsidP="00DB7D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</w:p>
        </w:tc>
      </w:tr>
    </w:tbl>
    <w:p w14:paraId="57044D72" w14:textId="77777777" w:rsidR="003B0948" w:rsidRDefault="003B0948" w:rsidP="00D6565C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tblpXSpec="center" w:tblpY="22"/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701"/>
        <w:gridCol w:w="6237"/>
        <w:gridCol w:w="851"/>
        <w:gridCol w:w="4252"/>
      </w:tblGrid>
      <w:tr w:rsidR="00AC205A" w:rsidRPr="006D5D91" w14:paraId="7C235897" w14:textId="77777777" w:rsidTr="5AD65B4A">
        <w:trPr>
          <w:cantSplit/>
          <w:trHeight w:val="436"/>
          <w:jc w:val="center"/>
        </w:trPr>
        <w:tc>
          <w:tcPr>
            <w:tcW w:w="2263" w:type="dxa"/>
          </w:tcPr>
          <w:p w14:paraId="0A704393" w14:textId="70E983C1" w:rsidR="00AC205A" w:rsidRPr="007779CF" w:rsidRDefault="00AC205A" w:rsidP="00AC205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Risk of illness, infection / disease </w:t>
            </w:r>
          </w:p>
        </w:tc>
        <w:tc>
          <w:tcPr>
            <w:tcW w:w="1701" w:type="dxa"/>
          </w:tcPr>
          <w:p w14:paraId="0FDD0A04" w14:textId="7D2B2394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Member parent, coach, volunteer, member of public, family of the above.  Showing symptoms from the Infection of COVID 19 possibly leading to longer term health issues or death</w:t>
            </w:r>
          </w:p>
        </w:tc>
        <w:tc>
          <w:tcPr>
            <w:tcW w:w="6237" w:type="dxa"/>
            <w:noWrap/>
          </w:tcPr>
          <w:p w14:paraId="6D3FE5B2" w14:textId="0BE86D1D" w:rsidR="00AC205A" w:rsidRPr="007779CF" w:rsidRDefault="00AC205A" w:rsidP="009468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Follow </w:t>
            </w:r>
            <w:r w:rsidRPr="007779C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Risk Assessment COVID Secure</w:t>
            </w: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guidance and instruction for updated information including personal hygiene, venues, use of equipment, inadequate instruction, poor supervision, other Members, travel to venues, first aid provisions</w:t>
            </w:r>
            <w:r w:rsidR="003531CA">
              <w:rPr>
                <w:rFonts w:ascii="Arial" w:hAnsi="Arial" w:cs="Arial"/>
                <w:sz w:val="18"/>
                <w:szCs w:val="18"/>
                <w:lang w:eastAsia="en-GB"/>
              </w:rPr>
              <w:t>, equipment use and cleaning.</w:t>
            </w:r>
          </w:p>
          <w:p w14:paraId="475BD8C5" w14:textId="77777777" w:rsidR="00AC205A" w:rsidRPr="007779CF" w:rsidRDefault="00AC205A" w:rsidP="009468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 w:hanging="283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Coach to Member ratio’s set by governing bodies </w:t>
            </w:r>
            <w:hyperlink r:id="rId29" w:history="1">
              <w:r w:rsidRPr="007779CF">
                <w:rPr>
                  <w:rStyle w:val="Hyperlink"/>
                  <w:rFonts w:ascii="Arial" w:hAnsi="Arial" w:cs="Arial"/>
                  <w:sz w:val="18"/>
                  <w:szCs w:val="18"/>
                </w:rPr>
                <w:t>Public Health England</w:t>
              </w:r>
            </w:hyperlink>
            <w:r w:rsidRPr="007779CF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0" w:history="1">
              <w:r w:rsidRPr="007779CF">
                <w:rPr>
                  <w:rStyle w:val="Hyperlink"/>
                  <w:rFonts w:ascii="Arial" w:hAnsi="Arial" w:cs="Arial"/>
                  <w:sz w:val="18"/>
                  <w:szCs w:val="18"/>
                </w:rPr>
                <w:t>UKA</w:t>
              </w:r>
            </w:hyperlink>
            <w:r w:rsidRPr="007779CF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1" w:history="1">
              <w:r w:rsidRPr="007779CF">
                <w:rPr>
                  <w:rStyle w:val="Hyperlink"/>
                  <w:rFonts w:ascii="Arial" w:hAnsi="Arial" w:cs="Arial"/>
                  <w:sz w:val="18"/>
                  <w:szCs w:val="18"/>
                </w:rPr>
                <w:t>EA</w:t>
              </w:r>
            </w:hyperlink>
            <w:r w:rsidRPr="007779CF">
              <w:rPr>
                <w:rStyle w:val="Hyperlink"/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2F4D10C1" w14:textId="4AB77DA2" w:rsidR="00056F7E" w:rsidRPr="007779CF" w:rsidRDefault="00AC205A" w:rsidP="009468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Each coach can train 12 people at one time in a club/running group setting, multiple coaching/training groups can be run if the requisite number of coaches/leaders are present. </w:t>
            </w:r>
            <w:r w:rsidR="00BB1E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Note coach to athlete number ratio may be lower for </w:t>
            </w:r>
          </w:p>
          <w:p w14:paraId="2DD5E3FE" w14:textId="2A81AF97" w:rsidR="007A19BF" w:rsidRPr="003531CA" w:rsidRDefault="009561B2" w:rsidP="003531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</w:t>
            </w:r>
            <w:r w:rsidR="00AC205A" w:rsidRPr="007A19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evert to governing body guidance on coach to member ratio </w:t>
            </w:r>
            <w:r w:rsidR="00F956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when appropriate for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health controls measures like </w:t>
            </w:r>
            <w:r w:rsidR="00C02B76" w:rsidRPr="007A19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non-COVID</w:t>
            </w:r>
            <w:r w:rsidR="00AC205A" w:rsidRPr="007A19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secure venues or activities.</w:t>
            </w:r>
          </w:p>
        </w:tc>
        <w:tc>
          <w:tcPr>
            <w:tcW w:w="851" w:type="dxa"/>
            <w:vAlign w:val="center"/>
          </w:tcPr>
          <w:p w14:paraId="01984505" w14:textId="13EBDE0E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Med</w:t>
            </w:r>
          </w:p>
        </w:tc>
        <w:tc>
          <w:tcPr>
            <w:tcW w:w="4252" w:type="dxa"/>
          </w:tcPr>
          <w:p w14:paraId="499C77B4" w14:textId="0B494B55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</w:p>
        </w:tc>
      </w:tr>
      <w:tr w:rsidR="00AC205A" w:rsidRPr="006D5D91" w14:paraId="56DF7BAB" w14:textId="77777777" w:rsidTr="5AD65B4A">
        <w:trPr>
          <w:trHeight w:val="356"/>
          <w:jc w:val="center"/>
        </w:trPr>
        <w:tc>
          <w:tcPr>
            <w:tcW w:w="2263" w:type="dxa"/>
          </w:tcPr>
          <w:p w14:paraId="0BF6701E" w14:textId="28953FB7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Slips, </w:t>
            </w:r>
            <w:proofErr w:type="gramStart"/>
            <w:r w:rsidRPr="007779CF">
              <w:rPr>
                <w:rFonts w:ascii="Arial" w:hAnsi="Arial" w:cs="Arial"/>
                <w:sz w:val="18"/>
                <w:szCs w:val="18"/>
              </w:rPr>
              <w:t>trips</w:t>
            </w:r>
            <w:proofErr w:type="gramEnd"/>
            <w:r w:rsidRPr="007779CF">
              <w:rPr>
                <w:rFonts w:ascii="Arial" w:hAnsi="Arial" w:cs="Arial"/>
                <w:sz w:val="18"/>
                <w:szCs w:val="18"/>
              </w:rPr>
              <w:t xml:space="preserve"> and falls including inclement weather </w:t>
            </w:r>
          </w:p>
        </w:tc>
        <w:tc>
          <w:tcPr>
            <w:tcW w:w="1701" w:type="dxa"/>
          </w:tcPr>
          <w:p w14:paraId="0837F290" w14:textId="02C476CD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Member, coach, volunteer, may be injured if they slip, </w:t>
            </w:r>
            <w:proofErr w:type="gramStart"/>
            <w:r w:rsidRPr="007779CF">
              <w:rPr>
                <w:rFonts w:ascii="Arial" w:hAnsi="Arial" w:cs="Arial"/>
                <w:sz w:val="18"/>
                <w:szCs w:val="18"/>
              </w:rPr>
              <w:t>trip</w:t>
            </w:r>
            <w:proofErr w:type="gramEnd"/>
            <w:r w:rsidRPr="007779CF">
              <w:rPr>
                <w:rFonts w:ascii="Arial" w:hAnsi="Arial" w:cs="Arial"/>
                <w:sz w:val="18"/>
                <w:szCs w:val="18"/>
              </w:rPr>
              <w:t xml:space="preserve"> or fall during the session</w:t>
            </w:r>
          </w:p>
        </w:tc>
        <w:tc>
          <w:tcPr>
            <w:tcW w:w="6237" w:type="dxa"/>
          </w:tcPr>
          <w:p w14:paraId="42226010" w14:textId="2FF13A08" w:rsidR="00AC205A" w:rsidRPr="007779CF" w:rsidRDefault="00AC205A" w:rsidP="009468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Where possible check training area prior to session for debris, obstacles and the ground condition </w:t>
            </w:r>
            <w:r w:rsidR="007779CF">
              <w:rPr>
                <w:rFonts w:ascii="Arial" w:hAnsi="Arial" w:cs="Arial"/>
                <w:sz w:val="18"/>
                <w:szCs w:val="18"/>
              </w:rPr>
              <w:t>are</w:t>
            </w:r>
            <w:r w:rsidRPr="007779CF">
              <w:rPr>
                <w:rFonts w:ascii="Arial" w:hAnsi="Arial" w:cs="Arial"/>
                <w:sz w:val="18"/>
                <w:szCs w:val="18"/>
              </w:rPr>
              <w:t xml:space="preserve"> suitable to run on</w:t>
            </w:r>
          </w:p>
          <w:p w14:paraId="3BCC2DAA" w14:textId="77777777" w:rsidR="00AC205A" w:rsidRPr="007779CF" w:rsidRDefault="00AC205A" w:rsidP="009468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Complete a quick check on footwear before commencement of session. </w:t>
            </w:r>
          </w:p>
          <w:p w14:paraId="2300A328" w14:textId="77777777" w:rsidR="00AC205A" w:rsidRPr="007779CF" w:rsidRDefault="00AC205A" w:rsidP="009468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Check the track and training areas, removing hazards</w:t>
            </w:r>
          </w:p>
          <w:p w14:paraId="6142FF56" w14:textId="77777777" w:rsidR="006602BB" w:rsidRDefault="00AC205A" w:rsidP="009468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Ensure that shot put stop board is not damaged </w:t>
            </w:r>
          </w:p>
          <w:p w14:paraId="6A800B8C" w14:textId="65C8BE8C" w:rsidR="00AC205A" w:rsidRPr="007779CF" w:rsidRDefault="00AC205A" w:rsidP="009468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Ensure that stop board is firm and stable. Hammer, discus and shot circles to be cleared of debris and drain holes cleared.</w:t>
            </w:r>
          </w:p>
          <w:p w14:paraId="4D47E7C7" w14:textId="77777777" w:rsidR="00AC205A" w:rsidRPr="007779CF" w:rsidRDefault="00AC205A" w:rsidP="009468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Long jump boards to be checked for fit &amp; adjusted. Sand pits are to be filled &amp; raked level.</w:t>
            </w:r>
          </w:p>
          <w:p w14:paraId="6561329C" w14:textId="52D9A60F" w:rsidR="00AC205A" w:rsidRPr="007779CF" w:rsidRDefault="00AC205A" w:rsidP="009468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Apply dynamic risk assessment for changing conditions, with the possibility of ceasing activity.</w:t>
            </w:r>
          </w:p>
        </w:tc>
        <w:tc>
          <w:tcPr>
            <w:tcW w:w="851" w:type="dxa"/>
            <w:vAlign w:val="center"/>
          </w:tcPr>
          <w:p w14:paraId="5CDF82A1" w14:textId="26669FBA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4252" w:type="dxa"/>
          </w:tcPr>
          <w:p w14:paraId="05A35347" w14:textId="4A0A70A5" w:rsidR="00AC205A" w:rsidRPr="007779CF" w:rsidRDefault="00AC205A" w:rsidP="00FC7037">
            <w:pPr>
              <w:tabs>
                <w:tab w:val="left" w:pos="26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72F614D3" w14:textId="77777777" w:rsidTr="5AD65B4A">
        <w:trPr>
          <w:trHeight w:val="72"/>
          <w:jc w:val="center"/>
        </w:trPr>
        <w:tc>
          <w:tcPr>
            <w:tcW w:w="2263" w:type="dxa"/>
          </w:tcPr>
          <w:p w14:paraId="2A9B46AC" w14:textId="7411CF7A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Injury on landing in long / triple jump</w:t>
            </w:r>
          </w:p>
        </w:tc>
        <w:tc>
          <w:tcPr>
            <w:tcW w:w="1701" w:type="dxa"/>
          </w:tcPr>
          <w:p w14:paraId="21F30722" w14:textId="53EE0A90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Member, coach, volunteer, may be injured by objects </w:t>
            </w:r>
          </w:p>
        </w:tc>
        <w:tc>
          <w:tcPr>
            <w:tcW w:w="6237" w:type="dxa"/>
          </w:tcPr>
          <w:p w14:paraId="2D081024" w14:textId="77777777" w:rsidR="00AC205A" w:rsidRPr="007779CF" w:rsidRDefault="00AC205A" w:rsidP="009468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Sand in jump pits should be turned over and not compacted, ensuring it is free of any foreign bodies.</w:t>
            </w:r>
          </w:p>
          <w:p w14:paraId="29600C5F" w14:textId="77777777" w:rsidR="00AC205A" w:rsidRPr="007779CF" w:rsidRDefault="00AC205A" w:rsidP="009468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Rakes should be left well outside the pit, preferably with the tines pointing down.</w:t>
            </w:r>
          </w:p>
          <w:p w14:paraId="64C76370" w14:textId="77777777" w:rsidR="00AC205A" w:rsidRPr="007779CF" w:rsidRDefault="00AC205A" w:rsidP="009468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Check </w:t>
            </w:r>
            <w:proofErr w:type="gramStart"/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take</w:t>
            </w:r>
            <w:proofErr w:type="gramEnd"/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off boards are stable and level.</w:t>
            </w:r>
          </w:p>
          <w:p w14:paraId="0365643E" w14:textId="2E62C60D" w:rsidR="00AC205A" w:rsidRPr="00EE4C34" w:rsidRDefault="00AC205A" w:rsidP="00EE4C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 w:hanging="283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Coach to check pit before commencement of any activity.</w:t>
            </w:r>
          </w:p>
        </w:tc>
        <w:tc>
          <w:tcPr>
            <w:tcW w:w="851" w:type="dxa"/>
            <w:vAlign w:val="center"/>
          </w:tcPr>
          <w:p w14:paraId="63C35D89" w14:textId="07446F03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Med</w:t>
            </w:r>
          </w:p>
        </w:tc>
        <w:tc>
          <w:tcPr>
            <w:tcW w:w="4252" w:type="dxa"/>
          </w:tcPr>
          <w:p w14:paraId="58E847C1" w14:textId="77777777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1109D85E" w14:textId="77777777" w:rsidTr="5AD65B4A">
        <w:trPr>
          <w:trHeight w:val="72"/>
          <w:jc w:val="center"/>
        </w:trPr>
        <w:tc>
          <w:tcPr>
            <w:tcW w:w="2263" w:type="dxa"/>
          </w:tcPr>
          <w:p w14:paraId="72EB1EAB" w14:textId="6DA8E7F1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Other users of training area </w:t>
            </w:r>
          </w:p>
        </w:tc>
        <w:tc>
          <w:tcPr>
            <w:tcW w:w="1701" w:type="dxa"/>
          </w:tcPr>
          <w:p w14:paraId="410481E7" w14:textId="7DE7AF63" w:rsidR="00AC205A" w:rsidRPr="007779CF" w:rsidRDefault="00AC205A" w:rsidP="00633ED4">
            <w:pPr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Member, parent, coach, volunteer, member of public</w:t>
            </w:r>
            <w:r w:rsidR="002B3588">
              <w:rPr>
                <w:rFonts w:ascii="Arial" w:hAnsi="Arial" w:cs="Arial"/>
                <w:sz w:val="18"/>
                <w:szCs w:val="18"/>
              </w:rPr>
              <w:t xml:space="preserve"> injured by collision </w:t>
            </w:r>
            <w:r w:rsidR="0013604F">
              <w:rPr>
                <w:rFonts w:ascii="Arial" w:hAnsi="Arial" w:cs="Arial"/>
                <w:sz w:val="18"/>
                <w:szCs w:val="18"/>
              </w:rPr>
              <w:t>or being hit by object</w:t>
            </w:r>
            <w:r w:rsidRPr="007779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</w:tcPr>
          <w:p w14:paraId="4F0EBD00" w14:textId="77777777" w:rsidR="00AC205A" w:rsidRPr="002A5064" w:rsidRDefault="00AC205A" w:rsidP="002A5064">
            <w:pPr>
              <w:pStyle w:val="ListParagraph"/>
              <w:numPr>
                <w:ilvl w:val="0"/>
                <w:numId w:val="1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2A5064">
              <w:rPr>
                <w:rFonts w:ascii="Arial" w:hAnsi="Arial" w:cs="Arial"/>
                <w:sz w:val="18"/>
                <w:szCs w:val="18"/>
              </w:rPr>
              <w:t xml:space="preserve">Follow site specific risk assessment guidance </w:t>
            </w:r>
          </w:p>
          <w:p w14:paraId="03757BCD" w14:textId="77777777" w:rsidR="00AC205A" w:rsidRPr="002A5064" w:rsidRDefault="00AC205A" w:rsidP="002A5064">
            <w:pPr>
              <w:pStyle w:val="ListParagraph"/>
              <w:numPr>
                <w:ilvl w:val="0"/>
                <w:numId w:val="1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2A5064">
              <w:rPr>
                <w:rFonts w:ascii="Arial" w:hAnsi="Arial" w:cs="Arial"/>
                <w:sz w:val="18"/>
                <w:szCs w:val="18"/>
              </w:rPr>
              <w:t>Coaches to liaise with each other at the venue to agree usage of the facility</w:t>
            </w:r>
          </w:p>
          <w:p w14:paraId="4D1B0FEF" w14:textId="77777777" w:rsidR="00AC205A" w:rsidRPr="002A5064" w:rsidRDefault="00AC205A" w:rsidP="002A5064">
            <w:pPr>
              <w:pStyle w:val="ListParagraph"/>
              <w:numPr>
                <w:ilvl w:val="0"/>
                <w:numId w:val="1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2A5064">
              <w:rPr>
                <w:rFonts w:ascii="Arial" w:hAnsi="Arial" w:cs="Arial"/>
                <w:sz w:val="18"/>
                <w:szCs w:val="18"/>
              </w:rPr>
              <w:t>Undertake a dynamic risk assessment, if the area is unsuitable for use, then revert to another suitable running area</w:t>
            </w:r>
          </w:p>
          <w:p w14:paraId="223F20F6" w14:textId="4C8177A4" w:rsidR="00AC205A" w:rsidRPr="002A5064" w:rsidRDefault="00AC205A" w:rsidP="002A50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064">
              <w:rPr>
                <w:rFonts w:ascii="Arial" w:hAnsi="Arial" w:cs="Arial"/>
                <w:sz w:val="18"/>
                <w:szCs w:val="18"/>
              </w:rPr>
              <w:t>Provide clear instruction of where to run and safe routines</w:t>
            </w:r>
          </w:p>
          <w:p w14:paraId="1DD7B575" w14:textId="6BE1B288" w:rsidR="00AF0C00" w:rsidRPr="002A5064" w:rsidRDefault="00AF0C00" w:rsidP="002A50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064">
              <w:rPr>
                <w:rFonts w:ascii="Arial" w:hAnsi="Arial" w:cs="Arial"/>
                <w:sz w:val="18"/>
                <w:szCs w:val="18"/>
              </w:rPr>
              <w:t xml:space="preserve">Member provided instruction regarding track safety </w:t>
            </w:r>
            <w:r w:rsidR="00402B75" w:rsidRPr="002A5064">
              <w:rPr>
                <w:rFonts w:ascii="Arial" w:hAnsi="Arial" w:cs="Arial"/>
                <w:sz w:val="18"/>
                <w:szCs w:val="18"/>
              </w:rPr>
              <w:t>guidance to help prevent collision</w:t>
            </w:r>
            <w:r w:rsidR="002B3588" w:rsidRPr="002A5064">
              <w:rPr>
                <w:rFonts w:ascii="Arial" w:hAnsi="Arial" w:cs="Arial"/>
                <w:sz w:val="18"/>
                <w:szCs w:val="18"/>
              </w:rPr>
              <w:t xml:space="preserve"> with others </w:t>
            </w:r>
          </w:p>
          <w:p w14:paraId="4E09C13C" w14:textId="77777777" w:rsidR="002A5064" w:rsidRPr="002A5064" w:rsidRDefault="002A5064" w:rsidP="002A50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064">
              <w:rPr>
                <w:rFonts w:ascii="Arial" w:hAnsi="Arial" w:cs="Arial"/>
                <w:sz w:val="18"/>
                <w:szCs w:val="18"/>
              </w:rPr>
              <w:t>Avoid conflict and unnecessary risk of any contact.</w:t>
            </w:r>
          </w:p>
          <w:p w14:paraId="64F85774" w14:textId="748A1560" w:rsidR="00AC205A" w:rsidRPr="002A5064" w:rsidRDefault="002A5064" w:rsidP="002A50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A5064">
              <w:rPr>
                <w:rFonts w:ascii="Arial" w:hAnsi="Arial" w:cs="Arial"/>
                <w:sz w:val="18"/>
                <w:szCs w:val="18"/>
              </w:rPr>
              <w:t xml:space="preserve">Give club members advanced warning of change of training area via approved comms channel for group like message groups, </w:t>
            </w:r>
            <w:proofErr w:type="gramStart"/>
            <w:r w:rsidRPr="002A5064">
              <w:rPr>
                <w:rFonts w:ascii="Arial" w:hAnsi="Arial" w:cs="Arial"/>
                <w:sz w:val="18"/>
                <w:szCs w:val="18"/>
              </w:rPr>
              <w:t>email</w:t>
            </w:r>
            <w:proofErr w:type="gramEnd"/>
            <w:r w:rsidRPr="002A5064">
              <w:rPr>
                <w:rFonts w:ascii="Arial" w:hAnsi="Arial" w:cs="Arial"/>
                <w:sz w:val="18"/>
                <w:szCs w:val="18"/>
              </w:rPr>
              <w:t xml:space="preserve"> or social media page.</w:t>
            </w:r>
          </w:p>
        </w:tc>
        <w:tc>
          <w:tcPr>
            <w:tcW w:w="851" w:type="dxa"/>
            <w:vAlign w:val="center"/>
          </w:tcPr>
          <w:p w14:paraId="263FE37F" w14:textId="3A398C8A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4252" w:type="dxa"/>
          </w:tcPr>
          <w:p w14:paraId="7C073741" w14:textId="21921D49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5749A29C" w14:textId="77777777" w:rsidTr="5AD65B4A">
        <w:trPr>
          <w:trHeight w:val="297"/>
          <w:jc w:val="center"/>
        </w:trPr>
        <w:tc>
          <w:tcPr>
            <w:tcW w:w="2263" w:type="dxa"/>
          </w:tcPr>
          <w:p w14:paraId="3CA5F4C0" w14:textId="18B2D099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Impact injury from throwing implements</w:t>
            </w:r>
          </w:p>
        </w:tc>
        <w:tc>
          <w:tcPr>
            <w:tcW w:w="1701" w:type="dxa"/>
          </w:tcPr>
          <w:p w14:paraId="45AB508D" w14:textId="7630C0FE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Member, </w:t>
            </w:r>
            <w:r w:rsidR="00CD51D8">
              <w:rPr>
                <w:rFonts w:ascii="Arial" w:hAnsi="Arial" w:cs="Arial"/>
                <w:sz w:val="18"/>
                <w:szCs w:val="18"/>
              </w:rPr>
              <w:t>c</w:t>
            </w:r>
            <w:r w:rsidRPr="007779CF">
              <w:rPr>
                <w:rFonts w:ascii="Arial" w:hAnsi="Arial" w:cs="Arial"/>
                <w:sz w:val="18"/>
                <w:szCs w:val="18"/>
              </w:rPr>
              <w:t xml:space="preserve">oach, </w:t>
            </w:r>
            <w:r w:rsidR="00CD51D8">
              <w:rPr>
                <w:rFonts w:ascii="Arial" w:hAnsi="Arial" w:cs="Arial"/>
                <w:sz w:val="18"/>
                <w:szCs w:val="18"/>
              </w:rPr>
              <w:t>v</w:t>
            </w:r>
            <w:r w:rsidRPr="007779CF">
              <w:rPr>
                <w:rFonts w:ascii="Arial" w:hAnsi="Arial" w:cs="Arial"/>
                <w:sz w:val="18"/>
                <w:szCs w:val="18"/>
              </w:rPr>
              <w:t xml:space="preserve">olunteer, other athletes, or members of public may be injured by thrown objects </w:t>
            </w:r>
          </w:p>
        </w:tc>
        <w:tc>
          <w:tcPr>
            <w:tcW w:w="6237" w:type="dxa"/>
          </w:tcPr>
          <w:p w14:paraId="0C813868" w14:textId="08581BA4" w:rsidR="002A5A92" w:rsidRPr="00E1636C" w:rsidRDefault="00B97B86" w:rsidP="002A5A92">
            <w:pPr>
              <w:pStyle w:val="ListParagraph"/>
              <w:numPr>
                <w:ilvl w:val="0"/>
                <w:numId w:val="1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This guidance covers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all throwing </w:t>
            </w:r>
            <w:r w:rsidR="000C7E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implements like </w:t>
            </w: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>javelin, discus</w:t>
            </w:r>
            <w:r w:rsidR="000C7E2C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proofErr w:type="gramStart"/>
            <w:r w:rsidR="000C7E2C">
              <w:rPr>
                <w:rFonts w:ascii="Arial" w:hAnsi="Arial" w:cs="Arial"/>
                <w:sz w:val="18"/>
                <w:szCs w:val="18"/>
                <w:lang w:eastAsia="en-GB"/>
              </w:rPr>
              <w:t>hammer</w:t>
            </w:r>
            <w:proofErr w:type="gramEnd"/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shot-like objects. </w:t>
            </w:r>
            <w:r w:rsidR="002A5A92" w:rsidRPr="00E1636C">
              <w:rPr>
                <w:rFonts w:ascii="Arial" w:hAnsi="Arial" w:cs="Arial"/>
                <w:sz w:val="18"/>
                <w:szCs w:val="18"/>
              </w:rPr>
              <w:t>Only appropriately qualified coaches to lead long throw sessions with non-adapted equipment</w:t>
            </w:r>
          </w:p>
          <w:p w14:paraId="1F97A257" w14:textId="1442B4C3" w:rsidR="00AC205A" w:rsidRPr="00E1636C" w:rsidRDefault="000C7E2C" w:rsidP="00E1636C">
            <w:pPr>
              <w:pStyle w:val="ListParagraph"/>
              <w:numPr>
                <w:ilvl w:val="0"/>
                <w:numId w:val="1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there is a clear m</w:t>
            </w:r>
            <w:r w:rsidR="00AC205A" w:rsidRPr="00E1636C">
              <w:rPr>
                <w:rFonts w:ascii="Arial" w:hAnsi="Arial" w:cs="Arial"/>
                <w:sz w:val="18"/>
                <w:szCs w:val="18"/>
              </w:rPr>
              <w:t>ark</w:t>
            </w:r>
            <w:r>
              <w:rPr>
                <w:rFonts w:ascii="Arial" w:hAnsi="Arial" w:cs="Arial"/>
                <w:sz w:val="18"/>
                <w:szCs w:val="18"/>
              </w:rPr>
              <w:t xml:space="preserve">ed </w:t>
            </w:r>
            <w:r w:rsidR="00AC205A" w:rsidRPr="00E1636C">
              <w:rPr>
                <w:rFonts w:ascii="Arial" w:hAnsi="Arial" w:cs="Arial"/>
                <w:sz w:val="18"/>
                <w:szCs w:val="18"/>
              </w:rPr>
              <w:t xml:space="preserve">section of the field for training </w:t>
            </w:r>
          </w:p>
          <w:p w14:paraId="09BCE9F0" w14:textId="06FC7CFE" w:rsidR="00AC205A" w:rsidRDefault="00AC205A" w:rsidP="00E1636C">
            <w:pPr>
              <w:pStyle w:val="ListParagraph"/>
              <w:numPr>
                <w:ilvl w:val="0"/>
                <w:numId w:val="1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>Advise other facility users when long throws are being performed.</w:t>
            </w:r>
          </w:p>
          <w:p w14:paraId="579C7A79" w14:textId="1B118B7C" w:rsidR="00E1636C" w:rsidRPr="00973DA8" w:rsidRDefault="00B97B86" w:rsidP="00973DA8">
            <w:pPr>
              <w:pStyle w:val="ListParagraph"/>
              <w:numPr>
                <w:ilvl w:val="0"/>
                <w:numId w:val="1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Check hammer cage is suitably maintained, and gates are in the correct </w:t>
            </w:r>
            <w:r w:rsidR="005561C7" w:rsidRPr="00E1636C">
              <w:rPr>
                <w:rFonts w:ascii="Arial" w:hAnsi="Arial" w:cs="Arial"/>
                <w:sz w:val="18"/>
                <w:szCs w:val="18"/>
              </w:rPr>
              <w:t>position.</w:t>
            </w:r>
          </w:p>
          <w:p w14:paraId="29134734" w14:textId="77777777" w:rsidR="00E1636C" w:rsidRPr="00E1636C" w:rsidRDefault="00E1636C" w:rsidP="00E163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>The coach will perform a safety brief all athletes at the beginning of every session.</w:t>
            </w:r>
          </w:p>
          <w:p w14:paraId="639F6829" w14:textId="77777777" w:rsidR="00E1636C" w:rsidRPr="00E1636C" w:rsidRDefault="00E1636C" w:rsidP="00E163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Object must never be thrown if there is a risk of injury/damage to the athlete or any other person, </w:t>
            </w:r>
            <w:proofErr w:type="gramStart"/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>animal</w:t>
            </w:r>
            <w:proofErr w:type="gramEnd"/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or object.</w:t>
            </w:r>
          </w:p>
          <w:p w14:paraId="756BD7AA" w14:textId="77777777" w:rsidR="00E1636C" w:rsidRPr="00E1636C" w:rsidRDefault="00E1636C" w:rsidP="00E163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Metallic javelin and discus can only be thrown in dedicated athletic track and field locations where the </w:t>
            </w:r>
            <w:proofErr w:type="gramStart"/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>general public</w:t>
            </w:r>
            <w:proofErr w:type="gramEnd"/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is not allowed, or access is rigorously controlled.</w:t>
            </w:r>
          </w:p>
          <w:p w14:paraId="453D8EBE" w14:textId="77777777" w:rsidR="00E1636C" w:rsidRPr="00E1636C" w:rsidRDefault="00E1636C" w:rsidP="00E163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Plastic, rubber and foam javelin and discus, or shot can be thrown in public areas where access is controlled with visible, cones, </w:t>
            </w:r>
            <w:proofErr w:type="gramStart"/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>stakes</w:t>
            </w:r>
            <w:proofErr w:type="gramEnd"/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barrier tape.</w:t>
            </w:r>
          </w:p>
          <w:p w14:paraId="6599DDC5" w14:textId="77777777" w:rsidR="00E1636C" w:rsidRPr="00E1636C" w:rsidRDefault="00E1636C" w:rsidP="00E163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>Only one athlete may throw at a time and only when the coach confirms the throw can commence.</w:t>
            </w:r>
          </w:p>
          <w:p w14:paraId="5ADDCB19" w14:textId="02FAE037" w:rsidR="00E1636C" w:rsidRPr="00E1636C" w:rsidRDefault="00E1636C" w:rsidP="00E163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Equipment must be retrieved only when the coach confirms. Athletes must </w:t>
            </w:r>
            <w:r w:rsidR="000603A0">
              <w:rPr>
                <w:rFonts w:ascii="Arial" w:hAnsi="Arial" w:cs="Arial"/>
                <w:sz w:val="18"/>
                <w:szCs w:val="18"/>
                <w:lang w:eastAsia="en-GB"/>
              </w:rPr>
              <w:t>walk and not</w:t>
            </w: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run with equipment unless in the process of throwing it.</w:t>
            </w:r>
            <w:r w:rsidR="00F84FA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Equipment is </w:t>
            </w:r>
            <w:r w:rsidR="00913CA5" w:rsidRPr="00913CA5">
              <w:rPr>
                <w:rFonts w:ascii="Arial" w:hAnsi="Arial" w:cs="Arial"/>
                <w:sz w:val="18"/>
                <w:szCs w:val="18"/>
              </w:rPr>
              <w:t>returned by carrying only.</w:t>
            </w:r>
          </w:p>
          <w:p w14:paraId="09C55394" w14:textId="015AB18E" w:rsidR="00E1636C" w:rsidRPr="00E1636C" w:rsidRDefault="00E1636C" w:rsidP="00E163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Throwing objects must be </w:t>
            </w:r>
            <w:proofErr w:type="gramStart"/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held safely and securely at all </w:t>
            </w:r>
            <w:r w:rsidR="001A580F" w:rsidRPr="00E1636C">
              <w:rPr>
                <w:rFonts w:ascii="Arial" w:hAnsi="Arial" w:cs="Arial"/>
                <w:sz w:val="18"/>
                <w:szCs w:val="18"/>
                <w:lang w:eastAsia="en-GB"/>
              </w:rPr>
              <w:t>times</w:t>
            </w:r>
            <w:proofErr w:type="gramEnd"/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as advised by the coach.</w:t>
            </w:r>
          </w:p>
          <w:p w14:paraId="583E1327" w14:textId="4C3FE6DF" w:rsidR="00B94C3A" w:rsidRPr="00973DA8" w:rsidRDefault="00E1636C" w:rsidP="00973DA8">
            <w:pPr>
              <w:pStyle w:val="ListParagraph"/>
              <w:numPr>
                <w:ilvl w:val="0"/>
                <w:numId w:val="1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  <w:lang w:eastAsia="en-GB"/>
              </w:rPr>
              <w:t>Anyone not throwing must stand in an area identified by the coach; that is well away from the athlete throwing.</w:t>
            </w:r>
            <w:r w:rsidR="002A5A92"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071A884" w14:textId="4772BEFE" w:rsidR="00AC205A" w:rsidRPr="007779CF" w:rsidRDefault="002457A1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Med</w:t>
            </w:r>
          </w:p>
        </w:tc>
        <w:tc>
          <w:tcPr>
            <w:tcW w:w="4252" w:type="dxa"/>
          </w:tcPr>
          <w:p w14:paraId="035AB8A2" w14:textId="77777777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557D2A86" w14:textId="77777777" w:rsidTr="5AD65B4A">
        <w:trPr>
          <w:trHeight w:val="297"/>
          <w:jc w:val="center"/>
        </w:trPr>
        <w:tc>
          <w:tcPr>
            <w:tcW w:w="2263" w:type="dxa"/>
          </w:tcPr>
          <w:p w14:paraId="48EFD9DC" w14:textId="7AFA2868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Injury from</w:t>
            </w:r>
            <w:r w:rsidR="00BF649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="006E5756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poorly </w:t>
            </w:r>
            <w:r w:rsidR="00086A2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storage</w:t>
            </w:r>
            <w:r w:rsidR="006E5756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, incorrect handling</w:t>
            </w:r>
            <w:r w:rsidR="00BF649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or us</w:t>
            </w:r>
            <w:r w:rsidR="00086A2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e of equipment </w:t>
            </w:r>
          </w:p>
        </w:tc>
        <w:tc>
          <w:tcPr>
            <w:tcW w:w="1701" w:type="dxa"/>
          </w:tcPr>
          <w:p w14:paraId="3485B107" w14:textId="2F37D5A6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Member, </w:t>
            </w:r>
            <w:r w:rsidR="00CD51D8">
              <w:rPr>
                <w:rFonts w:ascii="Arial" w:hAnsi="Arial" w:cs="Arial"/>
                <w:sz w:val="18"/>
                <w:szCs w:val="18"/>
              </w:rPr>
              <w:t>c</w:t>
            </w:r>
            <w:r w:rsidRPr="007779CF">
              <w:rPr>
                <w:rFonts w:ascii="Arial" w:hAnsi="Arial" w:cs="Arial"/>
                <w:sz w:val="18"/>
                <w:szCs w:val="18"/>
              </w:rPr>
              <w:t xml:space="preserve">oach, </w:t>
            </w:r>
            <w:r w:rsidR="00CD51D8">
              <w:rPr>
                <w:rFonts w:ascii="Arial" w:hAnsi="Arial" w:cs="Arial"/>
                <w:sz w:val="18"/>
                <w:szCs w:val="18"/>
              </w:rPr>
              <w:t>v</w:t>
            </w:r>
            <w:r w:rsidRPr="007779CF">
              <w:rPr>
                <w:rFonts w:ascii="Arial" w:hAnsi="Arial" w:cs="Arial"/>
                <w:sz w:val="18"/>
                <w:szCs w:val="18"/>
              </w:rPr>
              <w:t>olunteer</w:t>
            </w:r>
            <w:r w:rsidR="00723C89">
              <w:rPr>
                <w:rFonts w:ascii="Arial" w:hAnsi="Arial" w:cs="Arial"/>
                <w:sz w:val="18"/>
                <w:szCs w:val="18"/>
              </w:rPr>
              <w:t xml:space="preserve"> injured by defective equipment </w:t>
            </w:r>
            <w:r w:rsidR="00403922">
              <w:rPr>
                <w:rFonts w:ascii="Arial" w:hAnsi="Arial" w:cs="Arial"/>
                <w:sz w:val="18"/>
                <w:szCs w:val="18"/>
              </w:rPr>
              <w:t xml:space="preserve">or incorrect </w:t>
            </w:r>
            <w:r w:rsidR="005B4DCB">
              <w:rPr>
                <w:rFonts w:ascii="Arial" w:hAnsi="Arial" w:cs="Arial"/>
                <w:sz w:val="18"/>
                <w:szCs w:val="18"/>
              </w:rPr>
              <w:t>handling</w:t>
            </w:r>
            <w:r w:rsidR="006E575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6E5756">
              <w:rPr>
                <w:rFonts w:ascii="Arial" w:hAnsi="Arial" w:cs="Arial"/>
                <w:sz w:val="18"/>
                <w:szCs w:val="18"/>
              </w:rPr>
              <w:t>impact</w:t>
            </w:r>
            <w:proofErr w:type="gramEnd"/>
            <w:r w:rsidR="006E5756">
              <w:rPr>
                <w:rFonts w:ascii="Arial" w:hAnsi="Arial" w:cs="Arial"/>
                <w:sz w:val="18"/>
                <w:szCs w:val="18"/>
              </w:rPr>
              <w:t xml:space="preserve"> or entrapment from</w:t>
            </w:r>
            <w:r w:rsidR="003F1485">
              <w:rPr>
                <w:rFonts w:ascii="Arial" w:hAnsi="Arial" w:cs="Arial"/>
                <w:sz w:val="18"/>
                <w:szCs w:val="18"/>
              </w:rPr>
              <w:t xml:space="preserve"> storage </w:t>
            </w:r>
            <w:r w:rsidR="00C81451">
              <w:rPr>
                <w:rFonts w:ascii="Arial" w:hAnsi="Arial" w:cs="Arial"/>
                <w:sz w:val="18"/>
                <w:szCs w:val="18"/>
              </w:rPr>
              <w:t>arrangements</w:t>
            </w:r>
          </w:p>
        </w:tc>
        <w:tc>
          <w:tcPr>
            <w:tcW w:w="6237" w:type="dxa"/>
          </w:tcPr>
          <w:p w14:paraId="3D88ABDB" w14:textId="0F8738A5" w:rsidR="001604C9" w:rsidRDefault="005B4DCB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</w:t>
            </w:r>
            <w:r w:rsidR="009C135D">
              <w:rPr>
                <w:rFonts w:ascii="Arial" w:hAnsi="Arial" w:cs="Arial"/>
                <w:sz w:val="18"/>
                <w:szCs w:val="18"/>
              </w:rPr>
              <w:t xml:space="preserve"> should be stored correctly to prevent equipment damage</w:t>
            </w:r>
          </w:p>
          <w:p w14:paraId="5194DA52" w14:textId="3A6B3958" w:rsidR="003F1485" w:rsidRDefault="003F1485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storage restricted and supervised</w:t>
            </w:r>
            <w:r w:rsidR="00DA090E">
              <w:rPr>
                <w:rFonts w:ascii="Arial" w:hAnsi="Arial" w:cs="Arial"/>
                <w:sz w:val="18"/>
                <w:szCs w:val="18"/>
              </w:rPr>
              <w:t xml:space="preserve"> when appropriate.</w:t>
            </w:r>
          </w:p>
          <w:p w14:paraId="02841117" w14:textId="77777777" w:rsidR="00F24020" w:rsidRDefault="00F24020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Coach and Athlete aware of correct </w:t>
            </w:r>
            <w:r w:rsidR="009C135D">
              <w:rPr>
                <w:rFonts w:ascii="Arial" w:hAnsi="Arial" w:cs="Arial"/>
                <w:sz w:val="18"/>
                <w:szCs w:val="18"/>
              </w:rPr>
              <w:t xml:space="preserve">handling </w:t>
            </w:r>
            <w:r>
              <w:rPr>
                <w:rFonts w:ascii="Arial" w:hAnsi="Arial" w:cs="Arial"/>
                <w:sz w:val="18"/>
                <w:szCs w:val="18"/>
              </w:rPr>
              <w:t xml:space="preserve">of equipment </w:t>
            </w:r>
          </w:p>
          <w:p w14:paraId="55ABFB39" w14:textId="77777777" w:rsidR="00455D74" w:rsidRDefault="00F24020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Equipment </w:t>
            </w:r>
            <w:r w:rsidR="00AC205A" w:rsidRPr="007779CF">
              <w:rPr>
                <w:rFonts w:ascii="Arial" w:hAnsi="Arial" w:cs="Arial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sz w:val="18"/>
                <w:szCs w:val="18"/>
              </w:rPr>
              <w:t xml:space="preserve">at suitable </w:t>
            </w:r>
            <w:r w:rsidR="00455D74">
              <w:rPr>
                <w:rFonts w:ascii="Arial" w:hAnsi="Arial" w:cs="Arial"/>
                <w:sz w:val="18"/>
                <w:szCs w:val="18"/>
              </w:rPr>
              <w:t xml:space="preserve">periods and </w:t>
            </w:r>
            <w:r w:rsidR="00AC205A" w:rsidRPr="007779CF">
              <w:rPr>
                <w:rFonts w:ascii="Arial" w:hAnsi="Arial" w:cs="Arial"/>
                <w:sz w:val="18"/>
                <w:szCs w:val="18"/>
              </w:rPr>
              <w:t xml:space="preserve">before </w:t>
            </w:r>
            <w:r w:rsidR="005B4DCB">
              <w:rPr>
                <w:rFonts w:ascii="Arial" w:hAnsi="Arial" w:cs="Arial"/>
                <w:sz w:val="18"/>
                <w:szCs w:val="18"/>
              </w:rPr>
              <w:t>use</w:t>
            </w:r>
            <w:r w:rsidR="001604C9">
              <w:rPr>
                <w:rFonts w:ascii="Arial" w:hAnsi="Arial" w:cs="Arial"/>
                <w:sz w:val="18"/>
                <w:szCs w:val="18"/>
              </w:rPr>
              <w:t>.</w:t>
            </w:r>
            <w:r w:rsidR="005B4D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E526CC" w14:textId="558009DC" w:rsidR="00AC205A" w:rsidRPr="007779CF" w:rsidRDefault="00455D74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Suitable </w:t>
            </w:r>
            <w:r w:rsidR="00C81451">
              <w:rPr>
                <w:rFonts w:ascii="Arial" w:hAnsi="Arial" w:cs="Arial"/>
                <w:sz w:val="18"/>
                <w:szCs w:val="18"/>
              </w:rPr>
              <w:t xml:space="preserve">maintenance </w:t>
            </w:r>
            <w:r>
              <w:rPr>
                <w:rFonts w:ascii="Arial" w:hAnsi="Arial" w:cs="Arial"/>
                <w:sz w:val="18"/>
                <w:szCs w:val="18"/>
              </w:rPr>
              <w:t xml:space="preserve">of equipment </w:t>
            </w:r>
            <w:r w:rsidR="00915B13">
              <w:rPr>
                <w:rFonts w:ascii="Arial" w:hAnsi="Arial" w:cs="Arial"/>
                <w:sz w:val="18"/>
                <w:szCs w:val="18"/>
              </w:rPr>
              <w:t xml:space="preserve">undertaken including moving parts, </w:t>
            </w:r>
            <w:r w:rsidR="009933A9">
              <w:rPr>
                <w:rFonts w:ascii="Arial" w:hAnsi="Arial" w:cs="Arial"/>
                <w:sz w:val="18"/>
                <w:szCs w:val="18"/>
              </w:rPr>
              <w:t xml:space="preserve">mechanical securing </w:t>
            </w:r>
            <w:r w:rsidR="00C81451">
              <w:rPr>
                <w:rFonts w:ascii="Arial" w:hAnsi="Arial" w:cs="Arial"/>
                <w:sz w:val="18"/>
                <w:szCs w:val="18"/>
              </w:rPr>
              <w:t xml:space="preserve">components, </w:t>
            </w:r>
            <w:r w:rsidR="00915B13">
              <w:rPr>
                <w:rFonts w:ascii="Arial" w:hAnsi="Arial" w:cs="Arial"/>
                <w:sz w:val="18"/>
                <w:szCs w:val="18"/>
              </w:rPr>
              <w:t>main body integrity, grip</w:t>
            </w:r>
            <w:r w:rsidR="009933A9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</w:tc>
        <w:tc>
          <w:tcPr>
            <w:tcW w:w="851" w:type="dxa"/>
            <w:vAlign w:val="center"/>
          </w:tcPr>
          <w:p w14:paraId="7D0E1DFF" w14:textId="1624741B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4252" w:type="dxa"/>
          </w:tcPr>
          <w:p w14:paraId="21A1C131" w14:textId="0DC569A1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7F5F8220" w14:textId="77777777" w:rsidTr="5AD65B4A">
        <w:trPr>
          <w:trHeight w:val="297"/>
          <w:jc w:val="center"/>
        </w:trPr>
        <w:tc>
          <w:tcPr>
            <w:tcW w:w="2263" w:type="dxa"/>
          </w:tcPr>
          <w:p w14:paraId="23172BD1" w14:textId="4379E853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Incorrect positioning of blocks, or worn/poorly maintained blocks</w:t>
            </w:r>
          </w:p>
        </w:tc>
        <w:tc>
          <w:tcPr>
            <w:tcW w:w="1701" w:type="dxa"/>
          </w:tcPr>
          <w:p w14:paraId="4AF8A7EC" w14:textId="5086BA94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Member,</w:t>
            </w:r>
            <w:r w:rsidR="00723C89">
              <w:rPr>
                <w:rFonts w:ascii="Arial" w:hAnsi="Arial" w:cs="Arial"/>
                <w:sz w:val="18"/>
                <w:szCs w:val="18"/>
              </w:rPr>
              <w:t xml:space="preserve"> injured by defective equipment</w:t>
            </w:r>
          </w:p>
        </w:tc>
        <w:tc>
          <w:tcPr>
            <w:tcW w:w="6237" w:type="dxa"/>
          </w:tcPr>
          <w:p w14:paraId="3A076789" w14:textId="77777777" w:rsidR="00AC205A" w:rsidRPr="007779CF" w:rsidRDefault="00AC205A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If used ensure starting blocks are firmly secured onto the track or other area. </w:t>
            </w:r>
          </w:p>
          <w:p w14:paraId="404EEF03" w14:textId="491BB861" w:rsidR="00AC205A" w:rsidRPr="007779CF" w:rsidRDefault="00AC205A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Stadium blocks should be inspected by a coach before use.</w:t>
            </w:r>
          </w:p>
        </w:tc>
        <w:tc>
          <w:tcPr>
            <w:tcW w:w="851" w:type="dxa"/>
            <w:vAlign w:val="center"/>
          </w:tcPr>
          <w:p w14:paraId="2F341D9C" w14:textId="28D7B0E2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4252" w:type="dxa"/>
          </w:tcPr>
          <w:p w14:paraId="7D60A323" w14:textId="77777777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3964A485" w14:textId="77777777" w:rsidTr="5AD65B4A">
        <w:trPr>
          <w:trHeight w:val="297"/>
          <w:jc w:val="center"/>
        </w:trPr>
        <w:tc>
          <w:tcPr>
            <w:tcW w:w="2263" w:type="dxa"/>
          </w:tcPr>
          <w:p w14:paraId="28AF328E" w14:textId="0335F86F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Collision with hurdles</w:t>
            </w:r>
          </w:p>
        </w:tc>
        <w:tc>
          <w:tcPr>
            <w:tcW w:w="1701" w:type="dxa"/>
          </w:tcPr>
          <w:p w14:paraId="64333C5D" w14:textId="220A1516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Member,</w:t>
            </w:r>
            <w:r w:rsidR="00723C89">
              <w:rPr>
                <w:rFonts w:ascii="Arial" w:hAnsi="Arial" w:cs="Arial"/>
                <w:sz w:val="18"/>
                <w:szCs w:val="18"/>
              </w:rPr>
              <w:t xml:space="preserve"> injured by defective equipment</w:t>
            </w:r>
          </w:p>
        </w:tc>
        <w:tc>
          <w:tcPr>
            <w:tcW w:w="6237" w:type="dxa"/>
          </w:tcPr>
          <w:p w14:paraId="382A7D9F" w14:textId="77777777" w:rsidR="00AC205A" w:rsidRPr="007779CF" w:rsidRDefault="00AC205A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Hurdles shall be used in the correct direction and in the appropriate manner. </w:t>
            </w:r>
          </w:p>
          <w:p w14:paraId="5122085D" w14:textId="77777777" w:rsidR="00AC205A" w:rsidRPr="007779CF" w:rsidRDefault="00AC205A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Where competition hurdles are used the mechanisms for fixing the hurdles (a) at the required height (b) and for positioning the counterbalance weight, should be </w:t>
            </w:r>
            <w:proofErr w:type="gramStart"/>
            <w:r w:rsidRPr="007779CF">
              <w:rPr>
                <w:rFonts w:ascii="Arial" w:hAnsi="Arial" w:cs="Arial"/>
                <w:sz w:val="18"/>
                <w:szCs w:val="18"/>
              </w:rPr>
              <w:t>lubricated</w:t>
            </w:r>
            <w:proofErr w:type="gramEnd"/>
            <w:r w:rsidRPr="007779CF">
              <w:rPr>
                <w:rFonts w:ascii="Arial" w:hAnsi="Arial" w:cs="Arial"/>
                <w:sz w:val="18"/>
                <w:szCs w:val="18"/>
              </w:rPr>
              <w:t xml:space="preserve"> and well maintained.</w:t>
            </w:r>
          </w:p>
          <w:p w14:paraId="21A7BC31" w14:textId="77777777" w:rsidR="00AC205A" w:rsidRPr="007779CF" w:rsidRDefault="00AC205A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Damaged hurdles must be replaced.</w:t>
            </w:r>
          </w:p>
          <w:p w14:paraId="3AEB6690" w14:textId="77777777" w:rsidR="00AC205A" w:rsidRPr="007779CF" w:rsidRDefault="00AC205A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They must be set at a height appropriate to the age and ability of the athletes.</w:t>
            </w:r>
          </w:p>
          <w:p w14:paraId="1C9FA044" w14:textId="4A7DD52C" w:rsidR="00AC205A" w:rsidRPr="007779CF" w:rsidRDefault="00AC205A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Coach to inspect hurdles before use and ensure they are jump only in the correct direction.</w:t>
            </w:r>
          </w:p>
        </w:tc>
        <w:tc>
          <w:tcPr>
            <w:tcW w:w="851" w:type="dxa"/>
            <w:vAlign w:val="center"/>
          </w:tcPr>
          <w:p w14:paraId="32D41A6F" w14:textId="3D4A516D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Med</w:t>
            </w:r>
          </w:p>
        </w:tc>
        <w:tc>
          <w:tcPr>
            <w:tcW w:w="4252" w:type="dxa"/>
          </w:tcPr>
          <w:p w14:paraId="0E06E3FA" w14:textId="77777777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00F96FFB" w14:textId="77777777" w:rsidTr="5AD65B4A">
        <w:trPr>
          <w:trHeight w:val="297"/>
          <w:jc w:val="center"/>
        </w:trPr>
        <w:tc>
          <w:tcPr>
            <w:tcW w:w="2263" w:type="dxa"/>
          </w:tcPr>
          <w:p w14:paraId="12ACCF50" w14:textId="3659A08A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Fall from high jump stands</w:t>
            </w:r>
          </w:p>
        </w:tc>
        <w:tc>
          <w:tcPr>
            <w:tcW w:w="1701" w:type="dxa"/>
          </w:tcPr>
          <w:p w14:paraId="0A99E856" w14:textId="32A878AC" w:rsidR="00AC205A" w:rsidRPr="007779CF" w:rsidRDefault="002457A1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Member,</w:t>
            </w:r>
            <w:r>
              <w:rPr>
                <w:rFonts w:ascii="Arial" w:hAnsi="Arial" w:cs="Arial"/>
                <w:sz w:val="18"/>
                <w:szCs w:val="18"/>
              </w:rPr>
              <w:t xml:space="preserve"> injured</w:t>
            </w:r>
            <w:r w:rsidR="00723C89">
              <w:rPr>
                <w:rFonts w:ascii="Arial" w:hAnsi="Arial" w:cs="Arial"/>
                <w:sz w:val="18"/>
                <w:szCs w:val="18"/>
              </w:rPr>
              <w:t xml:space="preserve"> by defective equipment</w:t>
            </w:r>
            <w:r w:rsidR="00844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810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844DA1">
              <w:rPr>
                <w:rFonts w:ascii="Arial" w:hAnsi="Arial" w:cs="Arial"/>
                <w:sz w:val="18"/>
                <w:szCs w:val="18"/>
              </w:rPr>
              <w:t xml:space="preserve">fall from height </w:t>
            </w:r>
          </w:p>
        </w:tc>
        <w:tc>
          <w:tcPr>
            <w:tcW w:w="6237" w:type="dxa"/>
          </w:tcPr>
          <w:p w14:paraId="30CCF1BE" w14:textId="77777777" w:rsidR="00AC205A" w:rsidRPr="007779CF" w:rsidRDefault="00AC205A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Ensure that stands are very firmly secured. </w:t>
            </w:r>
          </w:p>
          <w:p w14:paraId="4162CB7B" w14:textId="77777777" w:rsidR="00AC205A" w:rsidRPr="007779CF" w:rsidRDefault="00AC205A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 xml:space="preserve">Bases must be stable and joined onto the upright. </w:t>
            </w:r>
          </w:p>
          <w:p w14:paraId="496DBB96" w14:textId="77777777" w:rsidR="00946859" w:rsidRDefault="00AC205A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</w:rPr>
              <w:t>Crossbar supports should face each other and must be easily adjusted with lubricated clamping screws.</w:t>
            </w:r>
          </w:p>
          <w:p w14:paraId="4D72EE87" w14:textId="2BBE952D" w:rsidR="00AC205A" w:rsidRPr="00946859" w:rsidRDefault="00AC205A" w:rsidP="00946859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sz w:val="18"/>
                <w:szCs w:val="18"/>
              </w:rPr>
            </w:pPr>
            <w:r w:rsidRPr="00946859">
              <w:rPr>
                <w:rFonts w:ascii="Arial" w:hAnsi="Arial" w:cs="Arial"/>
                <w:sz w:val="18"/>
                <w:szCs w:val="18"/>
              </w:rPr>
              <w:t xml:space="preserve">Ensure that if an elastic bar is used, it is not placed at too high a height for the </w:t>
            </w:r>
            <w:r w:rsidR="00AB19FB" w:rsidRPr="00946859">
              <w:rPr>
                <w:rFonts w:ascii="Arial" w:hAnsi="Arial" w:cs="Arial"/>
                <w:sz w:val="18"/>
                <w:szCs w:val="18"/>
              </w:rPr>
              <w:t>members</w:t>
            </w:r>
            <w:r w:rsidRPr="00946859">
              <w:rPr>
                <w:rFonts w:ascii="Arial" w:hAnsi="Arial" w:cs="Arial"/>
                <w:sz w:val="18"/>
                <w:szCs w:val="18"/>
              </w:rPr>
              <w:t xml:space="preserve"> ability and is sufficiently flexible.</w:t>
            </w:r>
          </w:p>
        </w:tc>
        <w:tc>
          <w:tcPr>
            <w:tcW w:w="851" w:type="dxa"/>
            <w:vAlign w:val="center"/>
          </w:tcPr>
          <w:p w14:paraId="4D358F3A" w14:textId="615A28C1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4252" w:type="dxa"/>
          </w:tcPr>
          <w:p w14:paraId="1AC48A46" w14:textId="0A9195BE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24DBE8A6" w14:textId="77777777" w:rsidTr="5AD65B4A">
        <w:trPr>
          <w:trHeight w:val="297"/>
          <w:jc w:val="center"/>
        </w:trPr>
        <w:tc>
          <w:tcPr>
            <w:tcW w:w="2263" w:type="dxa"/>
          </w:tcPr>
          <w:p w14:paraId="54B86C42" w14:textId="08234AD2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Horseplay </w:t>
            </w:r>
          </w:p>
        </w:tc>
        <w:tc>
          <w:tcPr>
            <w:tcW w:w="1701" w:type="dxa"/>
          </w:tcPr>
          <w:p w14:paraId="421E0ECC" w14:textId="2E3CDD68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Member, </w:t>
            </w:r>
            <w:proofErr w:type="gramStart"/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coach</w:t>
            </w:r>
            <w:proofErr w:type="gramEnd"/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or volunteer being injured by physical or mental interaction </w:t>
            </w:r>
          </w:p>
        </w:tc>
        <w:tc>
          <w:tcPr>
            <w:tcW w:w="6237" w:type="dxa"/>
          </w:tcPr>
          <w:p w14:paraId="485951CF" w14:textId="77777777" w:rsidR="00AC205A" w:rsidRPr="007779CF" w:rsidRDefault="00AC205A" w:rsidP="00633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All members act within code of conduct </w:t>
            </w:r>
          </w:p>
          <w:p w14:paraId="25A45F12" w14:textId="77777777" w:rsidR="00AC205A" w:rsidRPr="007779CF" w:rsidRDefault="00AC205A" w:rsidP="00633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Coach to remind Member of conduct during session and where appropriate the member RP </w:t>
            </w:r>
          </w:p>
          <w:p w14:paraId="162A7464" w14:textId="2DE00C75" w:rsidR="00AC205A" w:rsidRPr="007779CF" w:rsidRDefault="00AC205A" w:rsidP="00633ED4">
            <w:pPr>
              <w:pStyle w:val="ListParagraph"/>
              <w:numPr>
                <w:ilvl w:val="0"/>
                <w:numId w:val="11"/>
              </w:numPr>
              <w:ind w:left="365" w:hanging="280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Coach to report any safeguarding issues to CAAT officer </w:t>
            </w:r>
          </w:p>
        </w:tc>
        <w:tc>
          <w:tcPr>
            <w:tcW w:w="851" w:type="dxa"/>
            <w:vAlign w:val="center"/>
          </w:tcPr>
          <w:p w14:paraId="75BFD05B" w14:textId="57C01B4C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4252" w:type="dxa"/>
          </w:tcPr>
          <w:p w14:paraId="5AA91D75" w14:textId="77777777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19C82CA0" w14:textId="77777777" w:rsidTr="5AD65B4A">
        <w:trPr>
          <w:trHeight w:val="950"/>
          <w:jc w:val="center"/>
        </w:trPr>
        <w:tc>
          <w:tcPr>
            <w:tcW w:w="2263" w:type="dxa"/>
          </w:tcPr>
          <w:p w14:paraId="0A5189C9" w14:textId="66DCD3B4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Unsupervised </w:t>
            </w:r>
            <w:r w:rsidR="00385A9E"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m</w:t>
            </w: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ember prior to during and after sessions </w:t>
            </w:r>
          </w:p>
        </w:tc>
        <w:tc>
          <w:tcPr>
            <w:tcW w:w="1701" w:type="dxa"/>
          </w:tcPr>
          <w:p w14:paraId="751F8E8A" w14:textId="3077571C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Member</w:t>
            </w:r>
            <w:r w:rsidR="004C7810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="001D1643">
              <w:rPr>
                <w:rFonts w:ascii="Arial" w:hAnsi="Arial" w:cs="Arial"/>
                <w:sz w:val="18"/>
                <w:szCs w:val="18"/>
                <w:lang w:eastAsia="en-GB"/>
              </w:rPr>
              <w:t xml:space="preserve">injuries related to </w:t>
            </w:r>
            <w:r w:rsidR="00265239">
              <w:rPr>
                <w:rFonts w:ascii="Arial" w:hAnsi="Arial" w:cs="Arial"/>
                <w:sz w:val="18"/>
                <w:szCs w:val="18"/>
                <w:lang w:eastAsia="en-GB"/>
              </w:rPr>
              <w:t xml:space="preserve">ineffective </w:t>
            </w:r>
            <w:r w:rsidR="001D1643">
              <w:rPr>
                <w:rFonts w:ascii="Arial" w:hAnsi="Arial" w:cs="Arial"/>
                <w:sz w:val="18"/>
                <w:szCs w:val="18"/>
                <w:lang w:eastAsia="en-GB"/>
              </w:rPr>
              <w:t xml:space="preserve">safeguarding </w:t>
            </w:r>
          </w:p>
        </w:tc>
        <w:tc>
          <w:tcPr>
            <w:tcW w:w="6237" w:type="dxa"/>
          </w:tcPr>
          <w:p w14:paraId="24C99014" w14:textId="77777777" w:rsidR="00AC205A" w:rsidRPr="007779CF" w:rsidRDefault="00AC205A" w:rsidP="00633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3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Member to have suitable supervision prior to, where necessary during (at agreed safe location) and afterwards by members RP</w:t>
            </w:r>
          </w:p>
          <w:p w14:paraId="3DD6B4D0" w14:textId="77777777" w:rsidR="00AC205A" w:rsidRDefault="00AC205A" w:rsidP="00633ED4">
            <w:pPr>
              <w:pStyle w:val="ListParagraph"/>
              <w:numPr>
                <w:ilvl w:val="0"/>
                <w:numId w:val="11"/>
              </w:numPr>
              <w:ind w:left="365" w:hanging="280"/>
              <w:rPr>
                <w:rFonts w:ascii="Arial" w:hAnsi="Arial" w:cs="Arial"/>
                <w:sz w:val="18"/>
                <w:szCs w:val="18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Coach to release </w:t>
            </w:r>
            <w:r w:rsidR="00AB19FB" w:rsidRPr="007779CF">
              <w:rPr>
                <w:rFonts w:ascii="Arial" w:hAnsi="Arial" w:cs="Arial"/>
                <w:sz w:val="18"/>
                <w:szCs w:val="18"/>
                <w:lang w:eastAsia="en-GB"/>
              </w:rPr>
              <w:t>m</w:t>
            </w: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ember to members RP where appropriate  </w:t>
            </w:r>
          </w:p>
          <w:p w14:paraId="56AC3443" w14:textId="1AC188D1" w:rsidR="00BE33DF" w:rsidRPr="007779CF" w:rsidRDefault="00A72AE7" w:rsidP="00633ED4">
            <w:pPr>
              <w:pStyle w:val="ListParagraph"/>
              <w:numPr>
                <w:ilvl w:val="0"/>
                <w:numId w:val="11"/>
              </w:numPr>
              <w:ind w:left="365" w:hanging="2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Secure </w:t>
            </w:r>
            <w:r w:rsidR="006A6BAA">
              <w:rPr>
                <w:rFonts w:ascii="Arial" w:hAnsi="Arial" w:cs="Arial"/>
                <w:sz w:val="18"/>
                <w:szCs w:val="18"/>
                <w:lang w:eastAsia="en-GB"/>
              </w:rPr>
              <w:t xml:space="preserve">safely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training equipment to prevent injuries </w:t>
            </w:r>
            <w:r w:rsidR="006A6BAA">
              <w:rPr>
                <w:rFonts w:ascii="Arial" w:hAnsi="Arial" w:cs="Arial"/>
                <w:sz w:val="18"/>
                <w:szCs w:val="18"/>
                <w:lang w:eastAsia="en-GB"/>
              </w:rPr>
              <w:t>during session.</w:t>
            </w:r>
          </w:p>
        </w:tc>
        <w:tc>
          <w:tcPr>
            <w:tcW w:w="851" w:type="dxa"/>
            <w:vAlign w:val="center"/>
          </w:tcPr>
          <w:p w14:paraId="275DD4C5" w14:textId="41C32646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4252" w:type="dxa"/>
          </w:tcPr>
          <w:p w14:paraId="55B848A8" w14:textId="77777777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0E89C798" w14:textId="77777777" w:rsidTr="5AD65B4A">
        <w:trPr>
          <w:trHeight w:val="297"/>
          <w:jc w:val="center"/>
        </w:trPr>
        <w:tc>
          <w:tcPr>
            <w:tcW w:w="2263" w:type="dxa"/>
          </w:tcPr>
          <w:p w14:paraId="1EF02D7E" w14:textId="76E84F13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Poor lighting conditions </w:t>
            </w:r>
          </w:p>
        </w:tc>
        <w:tc>
          <w:tcPr>
            <w:tcW w:w="1701" w:type="dxa"/>
          </w:tcPr>
          <w:p w14:paraId="7F0DF969" w14:textId="7859CF1D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Member</w:t>
            </w:r>
            <w:r w:rsidR="00DC6313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injuries from slip trip, fall or collision </w:t>
            </w:r>
          </w:p>
        </w:tc>
        <w:tc>
          <w:tcPr>
            <w:tcW w:w="6237" w:type="dxa"/>
          </w:tcPr>
          <w:p w14:paraId="1E43AA5A" w14:textId="7D64057B" w:rsidR="00AC205A" w:rsidRPr="007779CF" w:rsidRDefault="00AC205A" w:rsidP="00633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Request </w:t>
            </w:r>
            <w:r w:rsidR="00E909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supplementary </w:t>
            </w:r>
            <w:proofErr w:type="gramStart"/>
            <w:r w:rsidR="00E909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lighting </w:t>
            </w: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to</w:t>
            </w:r>
            <w:proofErr w:type="gramEnd"/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be turned on if light conditions are poor.</w:t>
            </w:r>
          </w:p>
          <w:p w14:paraId="56262BA7" w14:textId="4B891622" w:rsidR="00385A9E" w:rsidRPr="007779CF" w:rsidRDefault="00092D70" w:rsidP="00633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Suspend session or event i</w:t>
            </w:r>
            <w:r w:rsidR="00385A9E" w:rsidRPr="007779CF">
              <w:rPr>
                <w:rFonts w:ascii="Arial" w:hAnsi="Arial" w:cs="Arial"/>
                <w:sz w:val="18"/>
                <w:szCs w:val="18"/>
                <w:lang w:eastAsia="en-GB"/>
              </w:rPr>
              <w:t>f conditions are deemed unsafe</w:t>
            </w:r>
          </w:p>
        </w:tc>
        <w:tc>
          <w:tcPr>
            <w:tcW w:w="851" w:type="dxa"/>
            <w:vAlign w:val="center"/>
          </w:tcPr>
          <w:p w14:paraId="11657EE9" w14:textId="1E002D2E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4252" w:type="dxa"/>
          </w:tcPr>
          <w:p w14:paraId="7DC270EE" w14:textId="2BBAB48D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59792266" w14:textId="77777777" w:rsidTr="5AD65B4A">
        <w:trPr>
          <w:trHeight w:val="297"/>
          <w:jc w:val="center"/>
        </w:trPr>
        <w:tc>
          <w:tcPr>
            <w:tcW w:w="2263" w:type="dxa"/>
          </w:tcPr>
          <w:p w14:paraId="5966CAFE" w14:textId="2131D5A8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Lack of or incorrect medication  </w:t>
            </w:r>
          </w:p>
        </w:tc>
        <w:tc>
          <w:tcPr>
            <w:tcW w:w="1701" w:type="dxa"/>
          </w:tcPr>
          <w:p w14:paraId="57866AE8" w14:textId="7961399D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Member</w:t>
            </w:r>
            <w:r w:rsidR="00DC6313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="00B352D9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deterioration of health from lack of medication, incorrect </w:t>
            </w:r>
            <w:r w:rsidR="002457A1">
              <w:rPr>
                <w:rFonts w:ascii="Arial" w:hAnsi="Arial" w:cs="Arial"/>
                <w:sz w:val="18"/>
                <w:szCs w:val="18"/>
                <w:lang w:eastAsia="en-GB"/>
              </w:rPr>
              <w:t xml:space="preserve">administration </w:t>
            </w:r>
          </w:p>
        </w:tc>
        <w:tc>
          <w:tcPr>
            <w:tcW w:w="6237" w:type="dxa"/>
          </w:tcPr>
          <w:p w14:paraId="3B05A027" w14:textId="77777777" w:rsidR="00AC205A" w:rsidRPr="007779CF" w:rsidRDefault="00AC205A" w:rsidP="00633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3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Member with known medical requirements should be registered on the MOJO and the coach be aware of the member requirements. </w:t>
            </w:r>
          </w:p>
          <w:p w14:paraId="61DDDBE5" w14:textId="77777777" w:rsidR="00AC205A" w:rsidRPr="007779CF" w:rsidRDefault="00AC205A" w:rsidP="00633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3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Member should raise any issues with the training instructions with the coach is there is any concern before, during or after </w:t>
            </w:r>
          </w:p>
          <w:p w14:paraId="5AC0310E" w14:textId="1749D755" w:rsidR="00AC205A" w:rsidRPr="007779CF" w:rsidRDefault="00AC205A" w:rsidP="00633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3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Member to carry own provisions and be able to self-medicate if required during session </w:t>
            </w:r>
          </w:p>
        </w:tc>
        <w:tc>
          <w:tcPr>
            <w:tcW w:w="851" w:type="dxa"/>
            <w:vAlign w:val="center"/>
          </w:tcPr>
          <w:p w14:paraId="1A26B9B5" w14:textId="6E934067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779CF">
              <w:rPr>
                <w:rFonts w:ascii="Arial" w:hAnsi="Arial" w:cs="Arial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4252" w:type="dxa"/>
          </w:tcPr>
          <w:p w14:paraId="5AAF2381" w14:textId="77777777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C205A" w:rsidRPr="006D5D91" w14:paraId="00483A47" w14:textId="77777777" w:rsidTr="5AD65B4A">
        <w:trPr>
          <w:trHeight w:val="214"/>
          <w:jc w:val="center"/>
        </w:trPr>
        <w:tc>
          <w:tcPr>
            <w:tcW w:w="2263" w:type="dxa"/>
          </w:tcPr>
          <w:p w14:paraId="2F1BFE2E" w14:textId="221A9D0A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14:paraId="5FF30992" w14:textId="72075894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</w:tcPr>
          <w:p w14:paraId="09C2FE3C" w14:textId="1EDE1EB4" w:rsidR="00AC205A" w:rsidRPr="007779CF" w:rsidRDefault="00AC205A" w:rsidP="00633E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3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Align w:val="center"/>
          </w:tcPr>
          <w:p w14:paraId="189FEF42" w14:textId="4A4C9976" w:rsidR="00AC205A" w:rsidRPr="007779CF" w:rsidRDefault="00AC205A" w:rsidP="00633E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52" w:type="dxa"/>
          </w:tcPr>
          <w:p w14:paraId="4AAA77F0" w14:textId="77777777" w:rsidR="00AC205A" w:rsidRPr="007779CF" w:rsidRDefault="00AC205A" w:rsidP="00633E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72DC9811" w14:textId="7BA84048" w:rsidR="000367F0" w:rsidRDefault="000367F0" w:rsidP="00353E3F">
      <w:pPr>
        <w:tabs>
          <w:tab w:val="left" w:pos="10215"/>
        </w:tabs>
      </w:pPr>
    </w:p>
    <w:p w14:paraId="00B710E2" w14:textId="280681A7" w:rsidR="00390877" w:rsidRPr="000367F0" w:rsidRDefault="00390877" w:rsidP="00353E3F">
      <w:pPr>
        <w:tabs>
          <w:tab w:val="left" w:pos="10215"/>
        </w:tabs>
      </w:pPr>
      <w:r>
        <w:rPr>
          <w:noProof/>
        </w:rPr>
        <w:drawing>
          <wp:inline distT="0" distB="0" distL="0" distR="0" wp14:anchorId="3E2E2A66" wp14:editId="410CEDAB">
            <wp:extent cx="5133975" cy="2628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877" w:rsidRPr="000367F0" w:rsidSect="00EC025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720" w:right="668" w:bottom="720" w:left="720" w:header="510" w:footer="310" w:gutter="0"/>
      <w:pgBorders w:offsetFrom="page">
        <w:top w:val="single" w:sz="4" w:space="24" w:color="FFFFFF"/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034C" w14:textId="77777777" w:rsidR="00721492" w:rsidRDefault="00721492" w:rsidP="00A046ED">
      <w:pPr>
        <w:spacing w:after="0" w:line="240" w:lineRule="auto"/>
      </w:pPr>
      <w:r>
        <w:separator/>
      </w:r>
    </w:p>
  </w:endnote>
  <w:endnote w:type="continuationSeparator" w:id="0">
    <w:p w14:paraId="4AC5B6B2" w14:textId="77777777" w:rsidR="00721492" w:rsidRDefault="00721492" w:rsidP="00A0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A50" w14:textId="77777777" w:rsidR="00CC5BA5" w:rsidRDefault="00CC5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6744"/>
      <w:gridCol w:w="4738"/>
      <w:gridCol w:w="3969"/>
    </w:tblGrid>
    <w:tr w:rsidR="000367F0" w:rsidRPr="00394872" w14:paraId="1B16CD32" w14:textId="77777777" w:rsidTr="00AE02DC">
      <w:trPr>
        <w:trHeight w:val="279"/>
      </w:trPr>
      <w:tc>
        <w:tcPr>
          <w:tcW w:w="6744" w:type="dxa"/>
          <w:tcBorders>
            <w:top w:val="thickThinSmallGap" w:sz="24" w:space="0" w:color="1F497D"/>
          </w:tcBorders>
        </w:tcPr>
        <w:p w14:paraId="642FA59B" w14:textId="2FD8ADCC" w:rsidR="000367F0" w:rsidRPr="00C73FF3" w:rsidRDefault="000367F0" w:rsidP="000367F0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CAAT RA Standard Template Ref 2020</w:t>
          </w:r>
        </w:p>
      </w:tc>
      <w:tc>
        <w:tcPr>
          <w:tcW w:w="4738" w:type="dxa"/>
          <w:tcBorders>
            <w:top w:val="thickThinSmallGap" w:sz="24" w:space="0" w:color="1F497D"/>
          </w:tcBorders>
        </w:tcPr>
        <w:p w14:paraId="12F11E2D" w14:textId="67B51464" w:rsidR="000367F0" w:rsidRPr="00394872" w:rsidRDefault="000367F0" w:rsidP="000367F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94872">
            <w:rPr>
              <w:rFonts w:ascii="Arial" w:hAnsi="Arial" w:cs="Arial"/>
              <w:sz w:val="18"/>
              <w:szCs w:val="18"/>
            </w:rPr>
            <w:t xml:space="preserve">Page </w:t>
          </w:r>
          <w:r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94872">
            <w:rPr>
              <w:rFonts w:ascii="Arial" w:hAnsi="Arial" w:cs="Arial"/>
              <w:sz w:val="18"/>
              <w:szCs w:val="18"/>
            </w:rPr>
            <w:fldChar w:fldCharType="end"/>
          </w:r>
          <w:r w:rsidRPr="00394872">
            <w:rPr>
              <w:rFonts w:ascii="Arial" w:hAnsi="Arial" w:cs="Arial"/>
              <w:sz w:val="18"/>
              <w:szCs w:val="18"/>
            </w:rPr>
            <w:t xml:space="preserve"> of </w:t>
          </w:r>
          <w:r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7</w:t>
          </w:r>
          <w:r w:rsidRPr="00394872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969" w:type="dxa"/>
          <w:tcBorders>
            <w:top w:val="thickThinSmallGap" w:sz="24" w:space="0" w:color="1F497D"/>
          </w:tcBorders>
        </w:tcPr>
        <w:p w14:paraId="471F6948" w14:textId="01CD2DFA" w:rsidR="000367F0" w:rsidRPr="00394872" w:rsidRDefault="000367F0" w:rsidP="000367F0">
          <w:pPr>
            <w:pStyle w:val="Footer"/>
            <w:tabs>
              <w:tab w:val="left" w:pos="7485"/>
              <w:tab w:val="right" w:pos="949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0802020</w:t>
          </w:r>
        </w:p>
      </w:tc>
    </w:tr>
    <w:tr w:rsidR="000367F0" w:rsidRPr="00394872" w14:paraId="7DC4C9F6" w14:textId="77777777" w:rsidTr="00AE02DC">
      <w:trPr>
        <w:trHeight w:val="160"/>
      </w:trPr>
      <w:tc>
        <w:tcPr>
          <w:tcW w:w="15451" w:type="dxa"/>
          <w:gridSpan w:val="3"/>
        </w:tcPr>
        <w:p w14:paraId="54CAA911" w14:textId="77777777" w:rsidR="000367F0" w:rsidRPr="00394872" w:rsidRDefault="000367F0" w:rsidP="000367F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394872">
            <w:rPr>
              <w:rFonts w:ascii="Arial" w:hAnsi="Arial" w:cs="Arial"/>
              <w:sz w:val="16"/>
              <w:szCs w:val="16"/>
            </w:rPr>
            <w:t>Uncontrolled once printed or downloaded</w:t>
          </w:r>
        </w:p>
      </w:tc>
    </w:tr>
  </w:tbl>
  <w:p w14:paraId="050D2420" w14:textId="77777777" w:rsidR="000367F0" w:rsidRDefault="00036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6744"/>
      <w:gridCol w:w="4738"/>
      <w:gridCol w:w="3969"/>
    </w:tblGrid>
    <w:tr w:rsidR="002A5FFD" w:rsidRPr="00394872" w14:paraId="530B1365" w14:textId="77777777" w:rsidTr="000367F0">
      <w:trPr>
        <w:trHeight w:val="279"/>
      </w:trPr>
      <w:tc>
        <w:tcPr>
          <w:tcW w:w="6744" w:type="dxa"/>
          <w:tcBorders>
            <w:top w:val="thickThinSmallGap" w:sz="24" w:space="0" w:color="1F497D"/>
          </w:tcBorders>
        </w:tcPr>
        <w:p w14:paraId="681793DF" w14:textId="0A09566B" w:rsidR="002A5FFD" w:rsidRPr="00C73FF3" w:rsidRDefault="00B22272" w:rsidP="000367F0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CAAT RA </w:t>
          </w:r>
          <w:r w:rsidR="009C0A95">
            <w:rPr>
              <w:rFonts w:ascii="Arial" w:hAnsi="Arial" w:cs="Arial"/>
              <w:sz w:val="18"/>
              <w:szCs w:val="18"/>
            </w:rPr>
            <w:t>Standard Template Ref 2020</w:t>
          </w:r>
        </w:p>
      </w:tc>
      <w:tc>
        <w:tcPr>
          <w:tcW w:w="4738" w:type="dxa"/>
          <w:tcBorders>
            <w:top w:val="thickThinSmallGap" w:sz="24" w:space="0" w:color="1F497D"/>
          </w:tcBorders>
        </w:tcPr>
        <w:p w14:paraId="6B90CF4A" w14:textId="37A27329" w:rsidR="002A5FFD" w:rsidRPr="00394872" w:rsidRDefault="002A5FFD" w:rsidP="000367F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94872">
            <w:rPr>
              <w:rFonts w:ascii="Arial" w:hAnsi="Arial" w:cs="Arial"/>
              <w:sz w:val="18"/>
              <w:szCs w:val="18"/>
            </w:rPr>
            <w:t xml:space="preserve">Page 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 w:rsidR="00984E6C">
            <w:rPr>
              <w:rFonts w:ascii="Arial" w:hAnsi="Arial" w:cs="Arial"/>
              <w:noProof/>
              <w:sz w:val="18"/>
              <w:szCs w:val="18"/>
            </w:rPr>
            <w:t>1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end"/>
          </w:r>
          <w:r w:rsidRPr="00394872">
            <w:rPr>
              <w:rFonts w:ascii="Arial" w:hAnsi="Arial" w:cs="Arial"/>
              <w:sz w:val="18"/>
              <w:szCs w:val="18"/>
            </w:rPr>
            <w:t xml:space="preserve"> of 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 w:rsidR="00984E6C">
            <w:rPr>
              <w:rFonts w:ascii="Arial" w:hAnsi="Arial" w:cs="Arial"/>
              <w:noProof/>
              <w:sz w:val="18"/>
              <w:szCs w:val="18"/>
            </w:rPr>
            <w:t>7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969" w:type="dxa"/>
          <w:tcBorders>
            <w:top w:val="thickThinSmallGap" w:sz="24" w:space="0" w:color="1F497D"/>
          </w:tcBorders>
        </w:tcPr>
        <w:p w14:paraId="2D6D3EB3" w14:textId="2FF78AF5" w:rsidR="002A5FFD" w:rsidRPr="00394872" w:rsidRDefault="00B22272" w:rsidP="000367F0">
          <w:pPr>
            <w:pStyle w:val="Footer"/>
            <w:tabs>
              <w:tab w:val="left" w:pos="7485"/>
              <w:tab w:val="right" w:pos="9490"/>
            </w:tabs>
            <w:jc w:val="center"/>
            <w:rPr>
              <w:rFonts w:ascii="Arial" w:hAnsi="Arial" w:cs="Arial"/>
              <w:sz w:val="18"/>
              <w:szCs w:val="18"/>
            </w:rPr>
          </w:pPr>
          <w:bookmarkStart w:id="0" w:name="OLE_LINK1"/>
          <w:bookmarkStart w:id="1" w:name="OLE_LINK2"/>
          <w:r>
            <w:rPr>
              <w:rFonts w:ascii="Arial" w:hAnsi="Arial" w:cs="Arial"/>
              <w:smallCaps/>
              <w:sz w:val="18"/>
              <w:szCs w:val="18"/>
            </w:rPr>
            <w:t>080</w:t>
          </w:r>
          <w:bookmarkEnd w:id="0"/>
          <w:bookmarkEnd w:id="1"/>
          <w:r w:rsidR="00296462">
            <w:rPr>
              <w:rFonts w:ascii="Arial" w:hAnsi="Arial" w:cs="Arial"/>
              <w:smallCaps/>
              <w:sz w:val="18"/>
              <w:szCs w:val="18"/>
            </w:rPr>
            <w:t>2020</w:t>
          </w:r>
        </w:p>
      </w:tc>
    </w:tr>
    <w:tr w:rsidR="002A5FFD" w:rsidRPr="00394872" w14:paraId="2C49A91A" w14:textId="77777777" w:rsidTr="000367F0">
      <w:trPr>
        <w:trHeight w:val="160"/>
      </w:trPr>
      <w:tc>
        <w:tcPr>
          <w:tcW w:w="15451" w:type="dxa"/>
          <w:gridSpan w:val="3"/>
        </w:tcPr>
        <w:p w14:paraId="6AF3F6A3" w14:textId="77777777" w:rsidR="002A5FFD" w:rsidRPr="00394872" w:rsidRDefault="002A5FFD" w:rsidP="00D731E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394872">
            <w:rPr>
              <w:rFonts w:ascii="Arial" w:hAnsi="Arial" w:cs="Arial"/>
              <w:sz w:val="16"/>
              <w:szCs w:val="16"/>
            </w:rPr>
            <w:t>Uncontrolled once printed or downloaded</w:t>
          </w:r>
        </w:p>
      </w:tc>
    </w:tr>
  </w:tbl>
  <w:p w14:paraId="20E914DA" w14:textId="77777777" w:rsidR="002A5FFD" w:rsidRPr="00296A77" w:rsidRDefault="002A5FFD" w:rsidP="0029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CF73" w14:textId="77777777" w:rsidR="00721492" w:rsidRDefault="00721492" w:rsidP="00A046ED">
      <w:pPr>
        <w:spacing w:after="0" w:line="240" w:lineRule="auto"/>
      </w:pPr>
      <w:r>
        <w:separator/>
      </w:r>
    </w:p>
  </w:footnote>
  <w:footnote w:type="continuationSeparator" w:id="0">
    <w:p w14:paraId="06640A9F" w14:textId="77777777" w:rsidR="00721492" w:rsidRDefault="00721492" w:rsidP="00A0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9F3C" w14:textId="77777777" w:rsidR="00CC5BA5" w:rsidRDefault="00CC5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34EF" w14:textId="1F5C0C6D" w:rsidR="002A5FFD" w:rsidRDefault="00A96CA6" w:rsidP="00EB540A">
    <w:pPr>
      <w:pStyle w:val="Header"/>
      <w:ind w:right="89"/>
      <w:rPr>
        <w:rFonts w:ascii="Arial" w:hAnsi="Arial" w:cs="Arial"/>
        <w:b/>
        <w:color w:val="FF000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D66F41" wp14:editId="694C4CFE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1499235" cy="275590"/>
              <wp:effectExtent l="0" t="0" r="2476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B446D" w14:textId="21E5DF68" w:rsidR="002A5FFD" w:rsidRPr="001C2A2F" w:rsidRDefault="002A5FFD" w:rsidP="001C2A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Ref No</w:t>
                          </w:r>
                          <w:r w:rsidRPr="001C2A2F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C205A">
                            <w:rPr>
                              <w:sz w:val="16"/>
                              <w:szCs w:val="16"/>
                            </w:rPr>
                            <w:t xml:space="preserve"> RA 02</w:t>
                          </w:r>
                          <w:r w:rsidR="009D6D8C">
                            <w:rPr>
                              <w:sz w:val="16"/>
                              <w:szCs w:val="16"/>
                            </w:rPr>
                            <w:t xml:space="preserve"> v1.1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66F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-6pt;width:118.0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">
              <v:textbox>
                <w:txbxContent>
                  <w:p w14:paraId="47CB446D" w14:textId="21E5DF68" w:rsidR="002A5FFD" w:rsidRPr="001C2A2F" w:rsidRDefault="002A5FFD" w:rsidP="001C2A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 No</w:t>
                    </w:r>
                    <w:r w:rsidRPr="001C2A2F">
                      <w:rPr>
                        <w:sz w:val="16"/>
                        <w:szCs w:val="16"/>
                      </w:rPr>
                      <w:t>:</w:t>
                    </w:r>
                    <w:r w:rsidR="00AC205A">
                      <w:rPr>
                        <w:sz w:val="16"/>
                        <w:szCs w:val="16"/>
                      </w:rPr>
                      <w:t xml:space="preserve"> RA 02</w:t>
                    </w:r>
                    <w:r w:rsidR="009D6D8C">
                      <w:rPr>
                        <w:sz w:val="16"/>
                        <w:szCs w:val="16"/>
                      </w:rPr>
                      <w:t xml:space="preserve"> v1.1</w:t>
                    </w:r>
                  </w:p>
                </w:txbxContent>
              </v:textbox>
            </v:shape>
          </w:pict>
        </mc:Fallback>
      </mc:AlternateContent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FA4C97">
      <w:rPr>
        <w:rFonts w:ascii="Arial" w:hAnsi="Arial" w:cs="Arial"/>
        <w:b/>
        <w:color w:val="FF0000"/>
      </w:rPr>
      <w:t xml:space="preserve">CAAT RA </w:t>
    </w:r>
  </w:p>
  <w:p w14:paraId="03E8A898" w14:textId="77777777" w:rsidR="002A5FFD" w:rsidRDefault="002A5FFD" w:rsidP="00EB540A">
    <w:pPr>
      <w:pStyle w:val="Header"/>
      <w:ind w:right="89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</w:p>
  <w:tbl>
    <w:tblPr>
      <w:tblW w:w="1545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68"/>
      <w:gridCol w:w="1701"/>
      <w:gridCol w:w="6237"/>
      <w:gridCol w:w="993"/>
      <w:gridCol w:w="4252"/>
    </w:tblGrid>
    <w:tr w:rsidR="005F69A4" w:rsidRPr="000E21B7" w14:paraId="1D4709FF" w14:textId="77777777" w:rsidTr="00946859">
      <w:trPr>
        <w:cantSplit/>
        <w:trHeight w:val="323"/>
      </w:trPr>
      <w:tc>
        <w:tcPr>
          <w:tcW w:w="2268" w:type="dxa"/>
          <w:shd w:val="clear" w:color="000000" w:fill="FFFFFF"/>
          <w:vAlign w:val="center"/>
        </w:tcPr>
        <w:p w14:paraId="66C13085" w14:textId="77777777" w:rsidR="005F69A4" w:rsidRPr="00AC205A" w:rsidRDefault="005F69A4" w:rsidP="00936D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 w:rsidRPr="00AC205A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>Significant Hazards</w:t>
          </w:r>
        </w:p>
        <w:p w14:paraId="1C6F3B15" w14:textId="77777777" w:rsidR="005F69A4" w:rsidRPr="00AC205A" w:rsidRDefault="005F69A4" w:rsidP="00936D2A">
          <w:pPr>
            <w:spacing w:after="0" w:line="240" w:lineRule="auto"/>
            <w:jc w:val="center"/>
            <w:rPr>
              <w:rFonts w:ascii="Arial" w:hAnsi="Arial" w:cs="Arial"/>
              <w:bCs/>
              <w:sz w:val="16"/>
              <w:szCs w:val="16"/>
              <w:lang w:eastAsia="en-GB"/>
            </w:rPr>
          </w:pPr>
        </w:p>
      </w:tc>
      <w:tc>
        <w:tcPr>
          <w:tcW w:w="1701" w:type="dxa"/>
          <w:shd w:val="clear" w:color="000000" w:fill="FFFFFF"/>
          <w:vAlign w:val="center"/>
        </w:tcPr>
        <w:p w14:paraId="723A4328" w14:textId="77777777" w:rsidR="005F69A4" w:rsidRPr="00AC205A" w:rsidRDefault="005F69A4" w:rsidP="00AD51D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 w:rsidRPr="00AC205A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>Who might be harmed and how</w:t>
          </w:r>
        </w:p>
      </w:tc>
      <w:tc>
        <w:tcPr>
          <w:tcW w:w="6237" w:type="dxa"/>
          <w:shd w:val="clear" w:color="000000" w:fill="FFFFFF"/>
          <w:vAlign w:val="center"/>
        </w:tcPr>
        <w:p w14:paraId="402F4E04" w14:textId="77777777" w:rsidR="005F69A4" w:rsidRPr="00AC205A" w:rsidRDefault="005F69A4" w:rsidP="00936D2A">
          <w:pPr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en-GB"/>
            </w:rPr>
          </w:pPr>
          <w:r w:rsidRPr="00AC205A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>Existing Control Measures</w:t>
          </w:r>
        </w:p>
      </w:tc>
      <w:tc>
        <w:tcPr>
          <w:tcW w:w="993" w:type="dxa"/>
          <w:shd w:val="clear" w:color="000000" w:fill="FFFFFF"/>
          <w:vAlign w:val="center"/>
        </w:tcPr>
        <w:p w14:paraId="71D0CC49" w14:textId="1765C3CA" w:rsidR="005F69A4" w:rsidRPr="00AC205A" w:rsidRDefault="005F69A4" w:rsidP="00936D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 w:rsidRPr="00AC205A"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en-GB"/>
            </w:rPr>
            <w:t>Risk Rating</w:t>
          </w:r>
        </w:p>
      </w:tc>
      <w:tc>
        <w:tcPr>
          <w:tcW w:w="4252" w:type="dxa"/>
          <w:shd w:val="clear" w:color="000000" w:fill="FFFFFF"/>
          <w:vAlign w:val="center"/>
        </w:tcPr>
        <w:p w14:paraId="723A0EBE" w14:textId="35CA0F1F" w:rsidR="005F69A4" w:rsidRPr="00AC205A" w:rsidRDefault="002E0899" w:rsidP="00994EA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 w:rsidRPr="00AC205A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>Additional Action Required and By Who</w:t>
          </w:r>
        </w:p>
      </w:tc>
    </w:tr>
  </w:tbl>
  <w:p w14:paraId="49572C57" w14:textId="77777777" w:rsidR="002A5FFD" w:rsidRDefault="002A5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Borders>
        <w:bottom w:val="thinThickSmallGap" w:sz="24" w:space="0" w:color="1F497D"/>
        <w:insideV w:val="thinThickSmallGap" w:sz="24" w:space="0" w:color="1F497D"/>
      </w:tblBorders>
      <w:tblLook w:val="00A0" w:firstRow="1" w:lastRow="0" w:firstColumn="1" w:lastColumn="0" w:noHBand="0" w:noVBand="0"/>
    </w:tblPr>
    <w:tblGrid>
      <w:gridCol w:w="15451"/>
    </w:tblGrid>
    <w:tr w:rsidR="002A5FFD" w:rsidRPr="006D116C" w14:paraId="061808C0" w14:textId="77777777" w:rsidTr="00AE02DC">
      <w:trPr>
        <w:trHeight w:val="281"/>
      </w:trPr>
      <w:tc>
        <w:tcPr>
          <w:tcW w:w="15451" w:type="dxa"/>
        </w:tcPr>
        <w:p w14:paraId="2B30B18C" w14:textId="0909FCF3" w:rsidR="002A5FFD" w:rsidRPr="006D116C" w:rsidRDefault="0059126E" w:rsidP="006D116C">
          <w:pPr>
            <w:spacing w:after="0" w:line="240" w:lineRule="auto"/>
            <w:rPr>
              <w:rFonts w:ascii="Arial" w:hAnsi="Arial" w:cs="Arial"/>
              <w:b/>
              <w:color w:val="1F497D"/>
            </w:rPr>
          </w:pPr>
          <w:r w:rsidRPr="006D116C">
            <w:rPr>
              <w:rFonts w:ascii="Arial" w:hAnsi="Arial" w:cs="Arial"/>
              <w:b/>
              <w:color w:val="00B0F0"/>
            </w:rPr>
            <w:t>Risk Assessment</w:t>
          </w:r>
          <w:r w:rsidR="00E7527A">
            <w:rPr>
              <w:rFonts w:ascii="Arial" w:hAnsi="Arial" w:cs="Arial"/>
              <w:b/>
              <w:color w:val="00B0F0"/>
            </w:rPr>
            <w:t xml:space="preserve"> </w:t>
          </w:r>
          <w:r w:rsidR="003D51A2">
            <w:rPr>
              <w:rFonts w:ascii="Arial" w:hAnsi="Arial" w:cs="Arial"/>
              <w:b/>
              <w:color w:val="00B0F0"/>
            </w:rPr>
            <w:t>(</w:t>
          </w:r>
          <w:proofErr w:type="gramStart"/>
          <w:r w:rsidR="00D228B5">
            <w:rPr>
              <w:rFonts w:ascii="Arial" w:hAnsi="Arial" w:cs="Arial"/>
              <w:b/>
              <w:color w:val="00B0F0"/>
            </w:rPr>
            <w:t>RA)</w:t>
          </w:r>
          <w:r w:rsidR="003D51A2">
            <w:rPr>
              <w:rFonts w:ascii="Arial" w:hAnsi="Arial" w:cs="Arial"/>
              <w:b/>
              <w:color w:val="00B0F0"/>
            </w:rPr>
            <w:t xml:space="preserve">   </w:t>
          </w:r>
          <w:proofErr w:type="gramEnd"/>
          <w:r w:rsidR="003D51A2">
            <w:rPr>
              <w:rFonts w:ascii="Arial" w:hAnsi="Arial" w:cs="Arial"/>
              <w:b/>
              <w:color w:val="00B0F0"/>
            </w:rPr>
            <w:t xml:space="preserve"> </w:t>
          </w:r>
          <w:r w:rsidR="00E7527A">
            <w:rPr>
              <w:rFonts w:ascii="Arial" w:hAnsi="Arial" w:cs="Arial"/>
              <w:b/>
              <w:color w:val="00B0F0"/>
            </w:rPr>
            <w:t xml:space="preserve"> </w:t>
          </w:r>
          <w:r w:rsidR="002A5FFD" w:rsidRPr="006D116C">
            <w:rPr>
              <w:rFonts w:ascii="Arial" w:hAnsi="Arial" w:cs="Arial"/>
              <w:b/>
            </w:rPr>
            <w:tab/>
          </w:r>
          <w:r w:rsidR="002A5FFD" w:rsidRPr="006D116C">
            <w:rPr>
              <w:rFonts w:ascii="Arial" w:hAnsi="Arial" w:cs="Arial"/>
              <w:b/>
            </w:rPr>
            <w:tab/>
          </w:r>
          <w:r w:rsidR="002A5FFD" w:rsidRPr="006D116C">
            <w:rPr>
              <w:rFonts w:ascii="Arial" w:hAnsi="Arial" w:cs="Arial"/>
              <w:b/>
            </w:rPr>
            <w:tab/>
          </w:r>
          <w:r w:rsidR="002A5FFD" w:rsidRPr="006D116C">
            <w:rPr>
              <w:rFonts w:ascii="Arial" w:hAnsi="Arial" w:cs="Arial"/>
              <w:b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907DF3">
            <w:rPr>
              <w:rFonts w:ascii="Arial" w:hAnsi="Arial" w:cs="Arial"/>
              <w:b/>
              <w:color w:val="FF0000"/>
            </w:rPr>
            <w:t xml:space="preserve">                    </w:t>
          </w:r>
          <w:r w:rsidR="00353E3F">
            <w:rPr>
              <w:rFonts w:ascii="Arial" w:hAnsi="Arial" w:cs="Arial"/>
              <w:b/>
              <w:color w:val="FF0000"/>
            </w:rPr>
            <w:t xml:space="preserve">          </w:t>
          </w:r>
          <w:r>
            <w:rPr>
              <w:rFonts w:ascii="Arial" w:hAnsi="Arial" w:cs="Arial"/>
              <w:b/>
              <w:color w:val="FF0000"/>
            </w:rPr>
            <w:t xml:space="preserve">Chorley Athletic and Triathlon </w:t>
          </w:r>
          <w:r w:rsidR="00146A05">
            <w:rPr>
              <w:rFonts w:ascii="Arial" w:hAnsi="Arial" w:cs="Arial"/>
              <w:b/>
              <w:color w:val="FF0000"/>
            </w:rPr>
            <w:t>(CAAT)</w:t>
          </w:r>
        </w:p>
      </w:tc>
    </w:tr>
    <w:tr w:rsidR="002A5FFD" w:rsidRPr="006D116C" w14:paraId="219D6BD4" w14:textId="77777777" w:rsidTr="00AE02DC">
      <w:trPr>
        <w:trHeight w:val="47"/>
      </w:trPr>
      <w:tc>
        <w:tcPr>
          <w:tcW w:w="15451" w:type="dxa"/>
          <w:tcBorders>
            <w:bottom w:val="thinThickSmallGap" w:sz="24" w:space="0" w:color="1F497D"/>
          </w:tcBorders>
        </w:tcPr>
        <w:p w14:paraId="63146CC3" w14:textId="7024ABCD" w:rsidR="002A5FFD" w:rsidRPr="006D116C" w:rsidRDefault="002A5FFD" w:rsidP="006D116C">
          <w:pPr>
            <w:pStyle w:val="Header"/>
            <w:rPr>
              <w:rFonts w:ascii="Arial" w:hAnsi="Arial" w:cs="Arial"/>
              <w:b/>
              <w:color w:val="00B0F0"/>
            </w:rPr>
          </w:pPr>
        </w:p>
      </w:tc>
    </w:tr>
  </w:tbl>
  <w:p w14:paraId="2F3E6894" w14:textId="77777777" w:rsidR="002A5FFD" w:rsidRPr="00D6565C" w:rsidRDefault="002A5FFD" w:rsidP="00D6565C">
    <w:pPr>
      <w:pStyle w:val="Header"/>
      <w:rPr>
        <w:szCs w:val="1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B27"/>
    <w:multiLevelType w:val="hybridMultilevel"/>
    <w:tmpl w:val="066A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0771"/>
    <w:multiLevelType w:val="hybridMultilevel"/>
    <w:tmpl w:val="9104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6322"/>
    <w:multiLevelType w:val="hybridMultilevel"/>
    <w:tmpl w:val="995E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C75"/>
    <w:multiLevelType w:val="hybridMultilevel"/>
    <w:tmpl w:val="BBE4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BE9"/>
    <w:multiLevelType w:val="hybridMultilevel"/>
    <w:tmpl w:val="AC0A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4FE0"/>
    <w:multiLevelType w:val="hybridMultilevel"/>
    <w:tmpl w:val="0C580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05EFF"/>
    <w:multiLevelType w:val="hybridMultilevel"/>
    <w:tmpl w:val="3618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B2"/>
    <w:multiLevelType w:val="hybridMultilevel"/>
    <w:tmpl w:val="461C0632"/>
    <w:lvl w:ilvl="0" w:tplc="1024B4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D7345"/>
    <w:multiLevelType w:val="hybridMultilevel"/>
    <w:tmpl w:val="FFBA2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E3A59"/>
    <w:multiLevelType w:val="hybridMultilevel"/>
    <w:tmpl w:val="5020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64BC"/>
    <w:multiLevelType w:val="hybridMultilevel"/>
    <w:tmpl w:val="4502E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51FE"/>
    <w:multiLevelType w:val="hybridMultilevel"/>
    <w:tmpl w:val="399E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B2244"/>
    <w:multiLevelType w:val="hybridMultilevel"/>
    <w:tmpl w:val="7D2C62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B155CD"/>
    <w:multiLevelType w:val="hybridMultilevel"/>
    <w:tmpl w:val="250A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11646"/>
    <w:multiLevelType w:val="hybridMultilevel"/>
    <w:tmpl w:val="1384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B0441"/>
    <w:multiLevelType w:val="hybridMultilevel"/>
    <w:tmpl w:val="C162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509F6"/>
    <w:multiLevelType w:val="hybridMultilevel"/>
    <w:tmpl w:val="9EEC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9604D"/>
    <w:multiLevelType w:val="hybridMultilevel"/>
    <w:tmpl w:val="701E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0722"/>
    <w:multiLevelType w:val="hybridMultilevel"/>
    <w:tmpl w:val="C9F8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04FEB"/>
    <w:multiLevelType w:val="hybridMultilevel"/>
    <w:tmpl w:val="7B7E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37220"/>
    <w:multiLevelType w:val="hybridMultilevel"/>
    <w:tmpl w:val="B22E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22"/>
  </w:num>
  <w:num w:numId="8">
    <w:abstractNumId w:val="19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0"/>
  </w:num>
  <w:num w:numId="14">
    <w:abstractNumId w:val="20"/>
  </w:num>
  <w:num w:numId="15">
    <w:abstractNumId w:val="4"/>
  </w:num>
  <w:num w:numId="16">
    <w:abstractNumId w:val="1"/>
  </w:num>
  <w:num w:numId="17">
    <w:abstractNumId w:val="10"/>
  </w:num>
  <w:num w:numId="18">
    <w:abstractNumId w:val="18"/>
  </w:num>
  <w:num w:numId="19">
    <w:abstractNumId w:val="16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11"/>
  </w:num>
  <w:num w:numId="25">
    <w:abstractNumId w:val="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B8"/>
    <w:rsid w:val="000022C3"/>
    <w:rsid w:val="000023D8"/>
    <w:rsid w:val="00002749"/>
    <w:rsid w:val="00004D25"/>
    <w:rsid w:val="00006A49"/>
    <w:rsid w:val="00012974"/>
    <w:rsid w:val="00030163"/>
    <w:rsid w:val="0003200C"/>
    <w:rsid w:val="00033A51"/>
    <w:rsid w:val="00034A89"/>
    <w:rsid w:val="000366D4"/>
    <w:rsid w:val="000367F0"/>
    <w:rsid w:val="0005240D"/>
    <w:rsid w:val="00052D5D"/>
    <w:rsid w:val="000544A3"/>
    <w:rsid w:val="00056D12"/>
    <w:rsid w:val="00056F7E"/>
    <w:rsid w:val="000603A0"/>
    <w:rsid w:val="00063959"/>
    <w:rsid w:val="000704C4"/>
    <w:rsid w:val="00071AE9"/>
    <w:rsid w:val="000728AA"/>
    <w:rsid w:val="00086A2E"/>
    <w:rsid w:val="00092D70"/>
    <w:rsid w:val="000934DB"/>
    <w:rsid w:val="000B07F0"/>
    <w:rsid w:val="000B4A41"/>
    <w:rsid w:val="000C0FF0"/>
    <w:rsid w:val="000C1D95"/>
    <w:rsid w:val="000C6A06"/>
    <w:rsid w:val="000C6A79"/>
    <w:rsid w:val="000C71E2"/>
    <w:rsid w:val="000C79CA"/>
    <w:rsid w:val="000C7E2C"/>
    <w:rsid w:val="000D2CAA"/>
    <w:rsid w:val="000E21B7"/>
    <w:rsid w:val="000E6F50"/>
    <w:rsid w:val="000F3E80"/>
    <w:rsid w:val="000F5513"/>
    <w:rsid w:val="000F78EA"/>
    <w:rsid w:val="00104C83"/>
    <w:rsid w:val="00126B34"/>
    <w:rsid w:val="00126BD0"/>
    <w:rsid w:val="0013604F"/>
    <w:rsid w:val="00140599"/>
    <w:rsid w:val="001405F6"/>
    <w:rsid w:val="00145537"/>
    <w:rsid w:val="00146423"/>
    <w:rsid w:val="00146A05"/>
    <w:rsid w:val="0015229E"/>
    <w:rsid w:val="00154C9B"/>
    <w:rsid w:val="001604C9"/>
    <w:rsid w:val="00181944"/>
    <w:rsid w:val="00184736"/>
    <w:rsid w:val="00190ADD"/>
    <w:rsid w:val="001927D2"/>
    <w:rsid w:val="001A4593"/>
    <w:rsid w:val="001A580F"/>
    <w:rsid w:val="001A6817"/>
    <w:rsid w:val="001B0E90"/>
    <w:rsid w:val="001B67A5"/>
    <w:rsid w:val="001B6977"/>
    <w:rsid w:val="001B6C8F"/>
    <w:rsid w:val="001C2A2F"/>
    <w:rsid w:val="001C4404"/>
    <w:rsid w:val="001C75A7"/>
    <w:rsid w:val="001D1643"/>
    <w:rsid w:val="001D342D"/>
    <w:rsid w:val="001D54DE"/>
    <w:rsid w:val="001D69EC"/>
    <w:rsid w:val="001D6DB5"/>
    <w:rsid w:val="001E0074"/>
    <w:rsid w:val="001E2F19"/>
    <w:rsid w:val="001E522C"/>
    <w:rsid w:val="001E601F"/>
    <w:rsid w:val="001F2AFB"/>
    <w:rsid w:val="001F4090"/>
    <w:rsid w:val="001F5992"/>
    <w:rsid w:val="00214A04"/>
    <w:rsid w:val="002201E6"/>
    <w:rsid w:val="00220F1B"/>
    <w:rsid w:val="002237E3"/>
    <w:rsid w:val="00227A24"/>
    <w:rsid w:val="00230242"/>
    <w:rsid w:val="002323F2"/>
    <w:rsid w:val="00233499"/>
    <w:rsid w:val="002457A1"/>
    <w:rsid w:val="0024739D"/>
    <w:rsid w:val="00256C92"/>
    <w:rsid w:val="0025794D"/>
    <w:rsid w:val="00260451"/>
    <w:rsid w:val="00260A6C"/>
    <w:rsid w:val="00265239"/>
    <w:rsid w:val="00267538"/>
    <w:rsid w:val="00270892"/>
    <w:rsid w:val="00281E26"/>
    <w:rsid w:val="00283CA9"/>
    <w:rsid w:val="0028668C"/>
    <w:rsid w:val="00287D04"/>
    <w:rsid w:val="00296462"/>
    <w:rsid w:val="00296A77"/>
    <w:rsid w:val="002A5064"/>
    <w:rsid w:val="002A5A92"/>
    <w:rsid w:val="002A5DA5"/>
    <w:rsid w:val="002A5FFD"/>
    <w:rsid w:val="002A770E"/>
    <w:rsid w:val="002B1268"/>
    <w:rsid w:val="002B1602"/>
    <w:rsid w:val="002B2867"/>
    <w:rsid w:val="002B3588"/>
    <w:rsid w:val="002B691D"/>
    <w:rsid w:val="002C11CC"/>
    <w:rsid w:val="002C3A37"/>
    <w:rsid w:val="002C3CBA"/>
    <w:rsid w:val="002D4E62"/>
    <w:rsid w:val="002E0899"/>
    <w:rsid w:val="002E2FF7"/>
    <w:rsid w:val="002F0799"/>
    <w:rsid w:val="002F1926"/>
    <w:rsid w:val="002F4AB6"/>
    <w:rsid w:val="002F60C8"/>
    <w:rsid w:val="00304A22"/>
    <w:rsid w:val="00306949"/>
    <w:rsid w:val="00311E0A"/>
    <w:rsid w:val="00312BA5"/>
    <w:rsid w:val="00316422"/>
    <w:rsid w:val="00321DE8"/>
    <w:rsid w:val="00325C64"/>
    <w:rsid w:val="00327463"/>
    <w:rsid w:val="003276DE"/>
    <w:rsid w:val="00331CE7"/>
    <w:rsid w:val="003324E5"/>
    <w:rsid w:val="003332EB"/>
    <w:rsid w:val="003345ED"/>
    <w:rsid w:val="0034061D"/>
    <w:rsid w:val="003519E6"/>
    <w:rsid w:val="003531CA"/>
    <w:rsid w:val="00353E3F"/>
    <w:rsid w:val="0035674C"/>
    <w:rsid w:val="00356C9F"/>
    <w:rsid w:val="003608FB"/>
    <w:rsid w:val="00365D62"/>
    <w:rsid w:val="00377534"/>
    <w:rsid w:val="00385A9E"/>
    <w:rsid w:val="00390877"/>
    <w:rsid w:val="00390AA3"/>
    <w:rsid w:val="00394872"/>
    <w:rsid w:val="003970F6"/>
    <w:rsid w:val="003B0948"/>
    <w:rsid w:val="003B0CC4"/>
    <w:rsid w:val="003B2B79"/>
    <w:rsid w:val="003B3E8B"/>
    <w:rsid w:val="003B4935"/>
    <w:rsid w:val="003B7152"/>
    <w:rsid w:val="003B77DE"/>
    <w:rsid w:val="003C08F5"/>
    <w:rsid w:val="003C0980"/>
    <w:rsid w:val="003C25DB"/>
    <w:rsid w:val="003C3835"/>
    <w:rsid w:val="003C3F1D"/>
    <w:rsid w:val="003C41C9"/>
    <w:rsid w:val="003D51A2"/>
    <w:rsid w:val="003E1995"/>
    <w:rsid w:val="003E7913"/>
    <w:rsid w:val="003E7A34"/>
    <w:rsid w:val="003F0EDF"/>
    <w:rsid w:val="003F1485"/>
    <w:rsid w:val="003F2D98"/>
    <w:rsid w:val="003F3753"/>
    <w:rsid w:val="003F4277"/>
    <w:rsid w:val="003F460D"/>
    <w:rsid w:val="003F6DFC"/>
    <w:rsid w:val="00402B75"/>
    <w:rsid w:val="00403922"/>
    <w:rsid w:val="0041799B"/>
    <w:rsid w:val="0042498F"/>
    <w:rsid w:val="00427B80"/>
    <w:rsid w:val="00427DD6"/>
    <w:rsid w:val="00436351"/>
    <w:rsid w:val="0044239D"/>
    <w:rsid w:val="00455D74"/>
    <w:rsid w:val="00460B59"/>
    <w:rsid w:val="0046561B"/>
    <w:rsid w:val="00466C21"/>
    <w:rsid w:val="004673A9"/>
    <w:rsid w:val="00467FCB"/>
    <w:rsid w:val="00471227"/>
    <w:rsid w:val="00476E6D"/>
    <w:rsid w:val="00485FCC"/>
    <w:rsid w:val="00486010"/>
    <w:rsid w:val="00491B75"/>
    <w:rsid w:val="00492B38"/>
    <w:rsid w:val="004A5CB6"/>
    <w:rsid w:val="004A7B0A"/>
    <w:rsid w:val="004B6ACA"/>
    <w:rsid w:val="004C7810"/>
    <w:rsid w:val="004D0CFF"/>
    <w:rsid w:val="004D315F"/>
    <w:rsid w:val="004D486A"/>
    <w:rsid w:val="004E7ADE"/>
    <w:rsid w:val="004F3975"/>
    <w:rsid w:val="00501877"/>
    <w:rsid w:val="005069FC"/>
    <w:rsid w:val="0052000A"/>
    <w:rsid w:val="00522BEF"/>
    <w:rsid w:val="0052303A"/>
    <w:rsid w:val="005349A4"/>
    <w:rsid w:val="00535D77"/>
    <w:rsid w:val="00536DEB"/>
    <w:rsid w:val="00537787"/>
    <w:rsid w:val="005400BB"/>
    <w:rsid w:val="005561C7"/>
    <w:rsid w:val="00557D7D"/>
    <w:rsid w:val="00573125"/>
    <w:rsid w:val="00575FF1"/>
    <w:rsid w:val="0058304B"/>
    <w:rsid w:val="0059126E"/>
    <w:rsid w:val="005919C1"/>
    <w:rsid w:val="005922BD"/>
    <w:rsid w:val="005936B5"/>
    <w:rsid w:val="00593932"/>
    <w:rsid w:val="0059524D"/>
    <w:rsid w:val="005959ED"/>
    <w:rsid w:val="00597EBA"/>
    <w:rsid w:val="005A0EE0"/>
    <w:rsid w:val="005B216D"/>
    <w:rsid w:val="005B2B8A"/>
    <w:rsid w:val="005B4DCB"/>
    <w:rsid w:val="005B74EC"/>
    <w:rsid w:val="005D08CA"/>
    <w:rsid w:val="005D2199"/>
    <w:rsid w:val="005D69BD"/>
    <w:rsid w:val="005E625B"/>
    <w:rsid w:val="005F0CD6"/>
    <w:rsid w:val="005F69A4"/>
    <w:rsid w:val="006041E1"/>
    <w:rsid w:val="00616094"/>
    <w:rsid w:val="00620FA4"/>
    <w:rsid w:val="006236CD"/>
    <w:rsid w:val="00623C01"/>
    <w:rsid w:val="006260DC"/>
    <w:rsid w:val="00633544"/>
    <w:rsid w:val="00633ED4"/>
    <w:rsid w:val="00643221"/>
    <w:rsid w:val="006460B2"/>
    <w:rsid w:val="00647D24"/>
    <w:rsid w:val="00650DA7"/>
    <w:rsid w:val="0065482B"/>
    <w:rsid w:val="006602BB"/>
    <w:rsid w:val="006637ED"/>
    <w:rsid w:val="0066659A"/>
    <w:rsid w:val="00667DCD"/>
    <w:rsid w:val="006778B8"/>
    <w:rsid w:val="00682BF1"/>
    <w:rsid w:val="00684587"/>
    <w:rsid w:val="0068717F"/>
    <w:rsid w:val="00693683"/>
    <w:rsid w:val="00695289"/>
    <w:rsid w:val="006A6BAA"/>
    <w:rsid w:val="006B42AC"/>
    <w:rsid w:val="006C515D"/>
    <w:rsid w:val="006C5440"/>
    <w:rsid w:val="006C6785"/>
    <w:rsid w:val="006D116C"/>
    <w:rsid w:val="006D128B"/>
    <w:rsid w:val="006D3DC4"/>
    <w:rsid w:val="006D5133"/>
    <w:rsid w:val="006D5D91"/>
    <w:rsid w:val="006D73E9"/>
    <w:rsid w:val="006D7757"/>
    <w:rsid w:val="006E2A0E"/>
    <w:rsid w:val="006E5756"/>
    <w:rsid w:val="006F593C"/>
    <w:rsid w:val="006F68E7"/>
    <w:rsid w:val="007130D2"/>
    <w:rsid w:val="00717BCB"/>
    <w:rsid w:val="007208DC"/>
    <w:rsid w:val="00721492"/>
    <w:rsid w:val="00723C89"/>
    <w:rsid w:val="00727991"/>
    <w:rsid w:val="0073343F"/>
    <w:rsid w:val="00734227"/>
    <w:rsid w:val="00735840"/>
    <w:rsid w:val="0074078D"/>
    <w:rsid w:val="007435E1"/>
    <w:rsid w:val="00744759"/>
    <w:rsid w:val="00755404"/>
    <w:rsid w:val="00755F6A"/>
    <w:rsid w:val="0075621D"/>
    <w:rsid w:val="007575C2"/>
    <w:rsid w:val="007636F3"/>
    <w:rsid w:val="00764EC8"/>
    <w:rsid w:val="00767E57"/>
    <w:rsid w:val="007743E0"/>
    <w:rsid w:val="007755EF"/>
    <w:rsid w:val="007779CF"/>
    <w:rsid w:val="0078030A"/>
    <w:rsid w:val="00783FD0"/>
    <w:rsid w:val="00793EEA"/>
    <w:rsid w:val="007941AD"/>
    <w:rsid w:val="00797A18"/>
    <w:rsid w:val="007A1356"/>
    <w:rsid w:val="007A19BF"/>
    <w:rsid w:val="007A240E"/>
    <w:rsid w:val="007A5C43"/>
    <w:rsid w:val="007B1E73"/>
    <w:rsid w:val="007B247E"/>
    <w:rsid w:val="007B27C1"/>
    <w:rsid w:val="007B6323"/>
    <w:rsid w:val="007C2352"/>
    <w:rsid w:val="007C4CEB"/>
    <w:rsid w:val="007C76D7"/>
    <w:rsid w:val="007D70F7"/>
    <w:rsid w:val="007D71A4"/>
    <w:rsid w:val="007E35A4"/>
    <w:rsid w:val="007E4DE9"/>
    <w:rsid w:val="007E6E34"/>
    <w:rsid w:val="007E733E"/>
    <w:rsid w:val="0080359E"/>
    <w:rsid w:val="008035F4"/>
    <w:rsid w:val="00804DCA"/>
    <w:rsid w:val="00817EE0"/>
    <w:rsid w:val="008208E6"/>
    <w:rsid w:val="00826C02"/>
    <w:rsid w:val="00830F6B"/>
    <w:rsid w:val="0083190F"/>
    <w:rsid w:val="0083193A"/>
    <w:rsid w:val="00835AFA"/>
    <w:rsid w:val="00841359"/>
    <w:rsid w:val="00842108"/>
    <w:rsid w:val="00842528"/>
    <w:rsid w:val="00843BE5"/>
    <w:rsid w:val="00844DA1"/>
    <w:rsid w:val="00850870"/>
    <w:rsid w:val="008561B5"/>
    <w:rsid w:val="00862439"/>
    <w:rsid w:val="0087069A"/>
    <w:rsid w:val="00872C72"/>
    <w:rsid w:val="0087518C"/>
    <w:rsid w:val="00877211"/>
    <w:rsid w:val="008828CB"/>
    <w:rsid w:val="0088350C"/>
    <w:rsid w:val="0089270F"/>
    <w:rsid w:val="00895F12"/>
    <w:rsid w:val="0089605F"/>
    <w:rsid w:val="008972EC"/>
    <w:rsid w:val="008C01B5"/>
    <w:rsid w:val="008C7E01"/>
    <w:rsid w:val="008D0375"/>
    <w:rsid w:val="008E0644"/>
    <w:rsid w:val="008E0D87"/>
    <w:rsid w:val="008E2B81"/>
    <w:rsid w:val="008F12F7"/>
    <w:rsid w:val="008F4371"/>
    <w:rsid w:val="0090002A"/>
    <w:rsid w:val="009018C1"/>
    <w:rsid w:val="00904747"/>
    <w:rsid w:val="00907DF3"/>
    <w:rsid w:val="00913CA5"/>
    <w:rsid w:val="00913FD4"/>
    <w:rsid w:val="00915B13"/>
    <w:rsid w:val="009223D7"/>
    <w:rsid w:val="00936D2A"/>
    <w:rsid w:val="00936F75"/>
    <w:rsid w:val="00946859"/>
    <w:rsid w:val="00947BE1"/>
    <w:rsid w:val="00950A97"/>
    <w:rsid w:val="009513F3"/>
    <w:rsid w:val="00951BF8"/>
    <w:rsid w:val="009537A0"/>
    <w:rsid w:val="009561B2"/>
    <w:rsid w:val="009636D7"/>
    <w:rsid w:val="0096720A"/>
    <w:rsid w:val="00967F18"/>
    <w:rsid w:val="00971BAC"/>
    <w:rsid w:val="009726FC"/>
    <w:rsid w:val="00973BBF"/>
    <w:rsid w:val="00973DA8"/>
    <w:rsid w:val="00974BE3"/>
    <w:rsid w:val="00975998"/>
    <w:rsid w:val="00976B8B"/>
    <w:rsid w:val="00984E6C"/>
    <w:rsid w:val="009870CD"/>
    <w:rsid w:val="00992344"/>
    <w:rsid w:val="009930E8"/>
    <w:rsid w:val="009933A9"/>
    <w:rsid w:val="00994EAB"/>
    <w:rsid w:val="009B3AF3"/>
    <w:rsid w:val="009B5377"/>
    <w:rsid w:val="009B761E"/>
    <w:rsid w:val="009C0A95"/>
    <w:rsid w:val="009C10EE"/>
    <w:rsid w:val="009C135D"/>
    <w:rsid w:val="009C26DF"/>
    <w:rsid w:val="009D6D8C"/>
    <w:rsid w:val="009D709A"/>
    <w:rsid w:val="009D72BC"/>
    <w:rsid w:val="009D7AF8"/>
    <w:rsid w:val="009E22F2"/>
    <w:rsid w:val="009F13D8"/>
    <w:rsid w:val="009F43AB"/>
    <w:rsid w:val="009F4BDA"/>
    <w:rsid w:val="009F67E3"/>
    <w:rsid w:val="009F71CF"/>
    <w:rsid w:val="00A00CF8"/>
    <w:rsid w:val="00A02D87"/>
    <w:rsid w:val="00A046ED"/>
    <w:rsid w:val="00A1792A"/>
    <w:rsid w:val="00A24D88"/>
    <w:rsid w:val="00A30871"/>
    <w:rsid w:val="00A40A26"/>
    <w:rsid w:val="00A41A97"/>
    <w:rsid w:val="00A52DC5"/>
    <w:rsid w:val="00A53303"/>
    <w:rsid w:val="00A56972"/>
    <w:rsid w:val="00A606F6"/>
    <w:rsid w:val="00A71E47"/>
    <w:rsid w:val="00A72AE7"/>
    <w:rsid w:val="00A81D9C"/>
    <w:rsid w:val="00A84047"/>
    <w:rsid w:val="00A84CE8"/>
    <w:rsid w:val="00A94A33"/>
    <w:rsid w:val="00A96727"/>
    <w:rsid w:val="00A96758"/>
    <w:rsid w:val="00A96CA6"/>
    <w:rsid w:val="00A97C15"/>
    <w:rsid w:val="00AA2861"/>
    <w:rsid w:val="00AA58D9"/>
    <w:rsid w:val="00AB19FB"/>
    <w:rsid w:val="00AB52DC"/>
    <w:rsid w:val="00AC09E2"/>
    <w:rsid w:val="00AC205A"/>
    <w:rsid w:val="00AC275E"/>
    <w:rsid w:val="00AC3B4B"/>
    <w:rsid w:val="00AC6A31"/>
    <w:rsid w:val="00AD0C83"/>
    <w:rsid w:val="00AD51DA"/>
    <w:rsid w:val="00AD6CA0"/>
    <w:rsid w:val="00AE02DC"/>
    <w:rsid w:val="00AE135C"/>
    <w:rsid w:val="00AE25AE"/>
    <w:rsid w:val="00AE4232"/>
    <w:rsid w:val="00AE57AB"/>
    <w:rsid w:val="00AE598B"/>
    <w:rsid w:val="00AE7ED1"/>
    <w:rsid w:val="00AF0C00"/>
    <w:rsid w:val="00AF0D42"/>
    <w:rsid w:val="00AF5B9F"/>
    <w:rsid w:val="00B06252"/>
    <w:rsid w:val="00B069AF"/>
    <w:rsid w:val="00B10C06"/>
    <w:rsid w:val="00B138ED"/>
    <w:rsid w:val="00B152A5"/>
    <w:rsid w:val="00B22272"/>
    <w:rsid w:val="00B24480"/>
    <w:rsid w:val="00B31E13"/>
    <w:rsid w:val="00B352D9"/>
    <w:rsid w:val="00B41006"/>
    <w:rsid w:val="00B51C8F"/>
    <w:rsid w:val="00B53627"/>
    <w:rsid w:val="00B53A17"/>
    <w:rsid w:val="00B53ABE"/>
    <w:rsid w:val="00B61BF1"/>
    <w:rsid w:val="00B767BA"/>
    <w:rsid w:val="00B80D1E"/>
    <w:rsid w:val="00B84408"/>
    <w:rsid w:val="00B94C3A"/>
    <w:rsid w:val="00B9565C"/>
    <w:rsid w:val="00B9770B"/>
    <w:rsid w:val="00B97ADA"/>
    <w:rsid w:val="00B97B86"/>
    <w:rsid w:val="00BA4FE2"/>
    <w:rsid w:val="00BB1E0F"/>
    <w:rsid w:val="00BB238A"/>
    <w:rsid w:val="00BB628B"/>
    <w:rsid w:val="00BC03C0"/>
    <w:rsid w:val="00BC417B"/>
    <w:rsid w:val="00BD7F4C"/>
    <w:rsid w:val="00BE2E36"/>
    <w:rsid w:val="00BE33DF"/>
    <w:rsid w:val="00BE5BEB"/>
    <w:rsid w:val="00BE6273"/>
    <w:rsid w:val="00BE73AE"/>
    <w:rsid w:val="00BF0C06"/>
    <w:rsid w:val="00BF6495"/>
    <w:rsid w:val="00BF7371"/>
    <w:rsid w:val="00C01164"/>
    <w:rsid w:val="00C02B76"/>
    <w:rsid w:val="00C04A4D"/>
    <w:rsid w:val="00C11FE2"/>
    <w:rsid w:val="00C15E2E"/>
    <w:rsid w:val="00C16B2E"/>
    <w:rsid w:val="00C21077"/>
    <w:rsid w:val="00C30768"/>
    <w:rsid w:val="00C326B9"/>
    <w:rsid w:val="00C326EC"/>
    <w:rsid w:val="00C406D8"/>
    <w:rsid w:val="00C43CB8"/>
    <w:rsid w:val="00C448A0"/>
    <w:rsid w:val="00C539D6"/>
    <w:rsid w:val="00C53CAE"/>
    <w:rsid w:val="00C622DD"/>
    <w:rsid w:val="00C703FF"/>
    <w:rsid w:val="00C72102"/>
    <w:rsid w:val="00C73A70"/>
    <w:rsid w:val="00C73FF3"/>
    <w:rsid w:val="00C744D6"/>
    <w:rsid w:val="00C74DE9"/>
    <w:rsid w:val="00C81451"/>
    <w:rsid w:val="00C8308C"/>
    <w:rsid w:val="00C86A88"/>
    <w:rsid w:val="00C87C5D"/>
    <w:rsid w:val="00C93FAD"/>
    <w:rsid w:val="00C9506F"/>
    <w:rsid w:val="00CA3AC3"/>
    <w:rsid w:val="00CA6968"/>
    <w:rsid w:val="00CA790D"/>
    <w:rsid w:val="00CC001D"/>
    <w:rsid w:val="00CC013B"/>
    <w:rsid w:val="00CC1484"/>
    <w:rsid w:val="00CC5AD6"/>
    <w:rsid w:val="00CC5BA5"/>
    <w:rsid w:val="00CD0C40"/>
    <w:rsid w:val="00CD51D8"/>
    <w:rsid w:val="00CD56F6"/>
    <w:rsid w:val="00CD6465"/>
    <w:rsid w:val="00CD72E4"/>
    <w:rsid w:val="00CE0C48"/>
    <w:rsid w:val="00CE50CF"/>
    <w:rsid w:val="00CF1C90"/>
    <w:rsid w:val="00D0079A"/>
    <w:rsid w:val="00D01EB3"/>
    <w:rsid w:val="00D039E3"/>
    <w:rsid w:val="00D07071"/>
    <w:rsid w:val="00D13632"/>
    <w:rsid w:val="00D13803"/>
    <w:rsid w:val="00D16782"/>
    <w:rsid w:val="00D228B5"/>
    <w:rsid w:val="00D30506"/>
    <w:rsid w:val="00D3320C"/>
    <w:rsid w:val="00D4127D"/>
    <w:rsid w:val="00D44D92"/>
    <w:rsid w:val="00D5554E"/>
    <w:rsid w:val="00D60EB4"/>
    <w:rsid w:val="00D61072"/>
    <w:rsid w:val="00D62966"/>
    <w:rsid w:val="00D648AD"/>
    <w:rsid w:val="00D6565C"/>
    <w:rsid w:val="00D70506"/>
    <w:rsid w:val="00D731E2"/>
    <w:rsid w:val="00D81DBC"/>
    <w:rsid w:val="00D83108"/>
    <w:rsid w:val="00D832AD"/>
    <w:rsid w:val="00D843F1"/>
    <w:rsid w:val="00DA090E"/>
    <w:rsid w:val="00DA4796"/>
    <w:rsid w:val="00DA5009"/>
    <w:rsid w:val="00DA5CCD"/>
    <w:rsid w:val="00DB3FD7"/>
    <w:rsid w:val="00DB6BBE"/>
    <w:rsid w:val="00DB6F16"/>
    <w:rsid w:val="00DB6F53"/>
    <w:rsid w:val="00DC6313"/>
    <w:rsid w:val="00DD17CC"/>
    <w:rsid w:val="00DD2605"/>
    <w:rsid w:val="00DD5548"/>
    <w:rsid w:val="00DD6C31"/>
    <w:rsid w:val="00DE0BF0"/>
    <w:rsid w:val="00DE1190"/>
    <w:rsid w:val="00DE19B2"/>
    <w:rsid w:val="00DE3A80"/>
    <w:rsid w:val="00DE4623"/>
    <w:rsid w:val="00DF235D"/>
    <w:rsid w:val="00E02C8E"/>
    <w:rsid w:val="00E06475"/>
    <w:rsid w:val="00E10F49"/>
    <w:rsid w:val="00E12F75"/>
    <w:rsid w:val="00E1636C"/>
    <w:rsid w:val="00E2016E"/>
    <w:rsid w:val="00E22DFF"/>
    <w:rsid w:val="00E231C0"/>
    <w:rsid w:val="00E473FB"/>
    <w:rsid w:val="00E50E75"/>
    <w:rsid w:val="00E54A08"/>
    <w:rsid w:val="00E57091"/>
    <w:rsid w:val="00E63A5D"/>
    <w:rsid w:val="00E63A97"/>
    <w:rsid w:val="00E65893"/>
    <w:rsid w:val="00E67ECA"/>
    <w:rsid w:val="00E7527A"/>
    <w:rsid w:val="00E761C2"/>
    <w:rsid w:val="00E81962"/>
    <w:rsid w:val="00E90969"/>
    <w:rsid w:val="00EA0087"/>
    <w:rsid w:val="00EA07CD"/>
    <w:rsid w:val="00EA3667"/>
    <w:rsid w:val="00EA3CCB"/>
    <w:rsid w:val="00EA5793"/>
    <w:rsid w:val="00EB0FA9"/>
    <w:rsid w:val="00EB168D"/>
    <w:rsid w:val="00EB1BF0"/>
    <w:rsid w:val="00EB25FF"/>
    <w:rsid w:val="00EB3160"/>
    <w:rsid w:val="00EB540A"/>
    <w:rsid w:val="00EB7235"/>
    <w:rsid w:val="00EC018E"/>
    <w:rsid w:val="00EC0250"/>
    <w:rsid w:val="00EC2E12"/>
    <w:rsid w:val="00EC5FA6"/>
    <w:rsid w:val="00ED1141"/>
    <w:rsid w:val="00ED672C"/>
    <w:rsid w:val="00EE128C"/>
    <w:rsid w:val="00EE175B"/>
    <w:rsid w:val="00EE201B"/>
    <w:rsid w:val="00EE34CC"/>
    <w:rsid w:val="00EE4C34"/>
    <w:rsid w:val="00EF4AF5"/>
    <w:rsid w:val="00F161EB"/>
    <w:rsid w:val="00F170F4"/>
    <w:rsid w:val="00F24020"/>
    <w:rsid w:val="00F260D0"/>
    <w:rsid w:val="00F32FE2"/>
    <w:rsid w:val="00F41B1C"/>
    <w:rsid w:val="00F442F0"/>
    <w:rsid w:val="00F46DCF"/>
    <w:rsid w:val="00F63600"/>
    <w:rsid w:val="00F638D5"/>
    <w:rsid w:val="00F70B98"/>
    <w:rsid w:val="00F7200A"/>
    <w:rsid w:val="00F74412"/>
    <w:rsid w:val="00F746C0"/>
    <w:rsid w:val="00F74D2B"/>
    <w:rsid w:val="00F7749E"/>
    <w:rsid w:val="00F77F86"/>
    <w:rsid w:val="00F84FA3"/>
    <w:rsid w:val="00F94086"/>
    <w:rsid w:val="00F956B5"/>
    <w:rsid w:val="00FA31C2"/>
    <w:rsid w:val="00FA4C97"/>
    <w:rsid w:val="00FB2309"/>
    <w:rsid w:val="00FB39E0"/>
    <w:rsid w:val="00FC1759"/>
    <w:rsid w:val="00FC401A"/>
    <w:rsid w:val="00FC472E"/>
    <w:rsid w:val="00FC7037"/>
    <w:rsid w:val="00FC7484"/>
    <w:rsid w:val="00FD4853"/>
    <w:rsid w:val="00FD773C"/>
    <w:rsid w:val="00FE42A3"/>
    <w:rsid w:val="00FE45EE"/>
    <w:rsid w:val="00FE499F"/>
    <w:rsid w:val="00FE5AA5"/>
    <w:rsid w:val="00FE6592"/>
    <w:rsid w:val="00FF3F02"/>
    <w:rsid w:val="00FF652D"/>
    <w:rsid w:val="00FF6C0B"/>
    <w:rsid w:val="00FF784C"/>
    <w:rsid w:val="5AD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62A5F"/>
  <w15:docId w15:val="{311AA2AE-6B5E-430C-BE84-33F5D23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A0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locked/>
    <w:rsid w:val="00A94A33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046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46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3A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LightShading-Accent4">
    <w:name w:val="Light Shading Accent 4"/>
    <w:basedOn w:val="TableNormal"/>
    <w:uiPriority w:val="99"/>
    <w:rsid w:val="00DA4796"/>
    <w:rPr>
      <w:color w:val="5F497A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laceholderText">
    <w:name w:val="Placeholder Text"/>
    <w:basedOn w:val="DefaultParagraphFont"/>
    <w:uiPriority w:val="99"/>
    <w:semiHidden/>
    <w:rsid w:val="00471227"/>
    <w:rPr>
      <w:rFonts w:cs="Times New Roman"/>
      <w:color w:val="808080"/>
    </w:rPr>
  </w:style>
  <w:style w:type="paragraph" w:styleId="BodyText3">
    <w:name w:val="Body Text 3"/>
    <w:basedOn w:val="Normal"/>
    <w:link w:val="BodyText3Char"/>
    <w:uiPriority w:val="99"/>
    <w:rsid w:val="001B6C8F"/>
    <w:pPr>
      <w:spacing w:after="0" w:line="240" w:lineRule="auto"/>
    </w:pPr>
    <w:rPr>
      <w:rFonts w:ascii="Arial" w:hAnsi="Arial" w:cs="Arial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6C8F"/>
    <w:rPr>
      <w:rFonts w:ascii="Arial" w:hAnsi="Arial" w:cs="Arial"/>
      <w:sz w:val="24"/>
      <w:lang w:val="en-US" w:eastAsia="en-US"/>
    </w:rPr>
  </w:style>
  <w:style w:type="table" w:styleId="TableGrid">
    <w:name w:val="Table Grid"/>
    <w:basedOn w:val="TableNormal"/>
    <w:uiPriority w:val="99"/>
    <w:locked/>
    <w:rsid w:val="00994E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locked/>
    <w:rsid w:val="00034A8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4A8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4A8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41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orley-athletic-and-triathlon.org/web4/policies.php" TargetMode="External"/><Relationship Id="rId18" Type="http://schemas.openxmlformats.org/officeDocument/2006/relationships/hyperlink" Target="http://www.chorley-athletic-and-triathlon.org/web4/terms.php" TargetMode="External"/><Relationship Id="rId26" Type="http://schemas.openxmlformats.org/officeDocument/2006/relationships/hyperlink" Target="https://www.englandathletics.org/athletics-and-running/news/guidance-update-step-2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gov.uk/government/organisations/disclosure-and-barring-service" TargetMode="Externa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membermojo.co.uk/" TargetMode="External"/><Relationship Id="rId20" Type="http://schemas.openxmlformats.org/officeDocument/2006/relationships/hyperlink" Target="http://www.chorley-athletic-and-triathlon.org/web4/safeguarding.php" TargetMode="External"/><Relationship Id="rId29" Type="http://schemas.openxmlformats.org/officeDocument/2006/relationships/hyperlink" Target="https://www.gov.uk/government/organisations/public-health-englan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ov.uk/government/organisations/public-health-england" TargetMode="External"/><Relationship Id="rId32" Type="http://schemas.openxmlformats.org/officeDocument/2006/relationships/image" Target="media/image1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horley-athletic-and-triathlon.org/web4/about.php" TargetMode="External"/><Relationship Id="rId23" Type="http://schemas.openxmlformats.org/officeDocument/2006/relationships/hyperlink" Target="http://www.chorley-athletic-and-triathlon.org/web4/risk.php" TargetMode="External"/><Relationship Id="rId28" Type="http://schemas.openxmlformats.org/officeDocument/2006/relationships/hyperlink" Target="https://www.triathlonengland.org/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chorley-athletic-and-triathlon.org/docs/caat-privacy-2019.pdf" TargetMode="External"/><Relationship Id="rId31" Type="http://schemas.openxmlformats.org/officeDocument/2006/relationships/hyperlink" Target="https://www.englandathletics.org/athletics-and-running/news/guidance-update-step-2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horley-athletic-and-triathlon.org/docs/Coach%20Register%20V2%202019.pdf" TargetMode="External"/><Relationship Id="rId22" Type="http://schemas.openxmlformats.org/officeDocument/2006/relationships/hyperlink" Target="https://www.gov.uk/government/organisations/disclosure-and-barring-service" TargetMode="External"/><Relationship Id="rId27" Type="http://schemas.openxmlformats.org/officeDocument/2006/relationships/hyperlink" Target="https://www.britishtriathlon.org/britain/documents/covid-19/guidance-documents/british-triathlon-covid19-coaches-guidance-24.06.20.pdf" TargetMode="External"/><Relationship Id="rId30" Type="http://schemas.openxmlformats.org/officeDocument/2006/relationships/hyperlink" Target="https://www.uka.org.uk/" TargetMode="External"/><Relationship Id="rId35" Type="http://schemas.openxmlformats.org/officeDocument/2006/relationships/header" Target="head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chorley-athletic-and-triathlon.org/web4/policies.php" TargetMode="External"/><Relationship Id="rId17" Type="http://schemas.openxmlformats.org/officeDocument/2006/relationships/hyperlink" Target="http://www.chorley-athletic-and-triathlon.org/web4/policies.php" TargetMode="External"/><Relationship Id="rId25" Type="http://schemas.openxmlformats.org/officeDocument/2006/relationships/hyperlink" Target="https://www.uka.org.uk/" TargetMode="External"/><Relationship Id="rId33" Type="http://schemas.openxmlformats.org/officeDocument/2006/relationships/image" Target="cid:image001.png@01D676CC.D0A0BF90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7352297903044869B8B35E78393EA" ma:contentTypeVersion="0" ma:contentTypeDescription="Create a new document." ma:contentTypeScope="" ma:versionID="afb6151d3074994dde568bbfddb133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63713d0-9c41-4e10-a9f6-53b1650ad976" ContentTypeId="0x0101" PreviousValue="false"/>
</file>

<file path=customXml/itemProps1.xml><?xml version="1.0" encoding="utf-8"?>
<ds:datastoreItem xmlns:ds="http://schemas.openxmlformats.org/officeDocument/2006/customXml" ds:itemID="{8F026BB0-EE96-4AFF-BA87-2C598A085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77EB6-E1DB-4FDD-8C45-117AEFAB2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48FB2-95EB-407C-A5AA-F1C563A55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69479-5962-4593-A5DC-B2B8B1000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2D153C5-8D75-4A42-BE28-6B1109CC8FB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</Words>
  <Characters>10062</Characters>
  <Application>Microsoft Office Word</Application>
  <DocSecurity>0</DocSecurity>
  <Lines>83</Lines>
  <Paragraphs>23</Paragraphs>
  <ScaleCrop>false</ScaleCrop>
  <Company>Centrica plc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Team /  Document Control</dc:title>
  <dc:creator>HSES Systems team</dc:creator>
  <cp:lastModifiedBy>philip watson</cp:lastModifiedBy>
  <cp:revision>2</cp:revision>
  <dcterms:created xsi:type="dcterms:W3CDTF">2021-09-03T08:22:00Z</dcterms:created>
  <dcterms:modified xsi:type="dcterms:W3CDTF">2021-09-03T08:22:00Z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0x01010014C7352297903044869B8B35E78393EA</vt:lpwstr>
  </property>
</Properties>
</file>